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4D5C" w14:textId="1943A241" w:rsidR="006B7A1A" w:rsidRDefault="003C5E54" w:rsidP="00332C70">
      <w:pPr>
        <w:pStyle w:val="Title"/>
      </w:pPr>
      <w:r>
        <w:t>Safeguarding policy</w:t>
      </w:r>
      <w:r w:rsidR="008C0E05">
        <w:t>: Adults at risk</w:t>
      </w:r>
    </w:p>
    <w:p w14:paraId="54507E66" w14:textId="2F0DFEC6" w:rsidR="003C5E54" w:rsidRPr="003C5E54" w:rsidRDefault="003C5E54" w:rsidP="00933143">
      <w:pPr>
        <w:rPr>
          <w:rFonts w:ascii="Gill Sans" w:hAnsi="Gill Sans"/>
          <w:bCs/>
          <w:sz w:val="24"/>
        </w:rPr>
      </w:pPr>
    </w:p>
    <w:p w14:paraId="46F3C51A" w14:textId="553BD839" w:rsidR="003C5E54" w:rsidRPr="00DF6397" w:rsidRDefault="005C3289" w:rsidP="00332C70">
      <w:pPr>
        <w:pStyle w:val="Heading1"/>
      </w:pPr>
      <w:r w:rsidRPr="00DF6397">
        <w:t>1. Policy purpose</w:t>
      </w:r>
    </w:p>
    <w:p w14:paraId="16E4A504" w14:textId="28B99EED" w:rsidR="005C3289" w:rsidRPr="00E72EE8" w:rsidRDefault="005C3289" w:rsidP="00E72EE8">
      <w:pPr>
        <w:pStyle w:val="ListParagraph"/>
        <w:numPr>
          <w:ilvl w:val="0"/>
          <w:numId w:val="5"/>
        </w:numPr>
        <w:rPr>
          <w:rFonts w:ascii="Gill Sans" w:hAnsi="Gill Sans"/>
          <w:bCs/>
        </w:rPr>
      </w:pPr>
      <w:r w:rsidRPr="00E72EE8">
        <w:rPr>
          <w:rFonts w:ascii="Gill Sans" w:hAnsi="Gill Sans"/>
          <w:bCs/>
        </w:rPr>
        <w:t xml:space="preserve">To protect </w:t>
      </w:r>
      <w:r w:rsidR="00332C70" w:rsidRPr="00E72EE8">
        <w:rPr>
          <w:rFonts w:ascii="Gill Sans" w:hAnsi="Gill Sans"/>
          <w:bCs/>
        </w:rPr>
        <w:t>adults at risk</w:t>
      </w:r>
      <w:r w:rsidRPr="00E72EE8">
        <w:rPr>
          <w:rFonts w:ascii="Gill Sans" w:hAnsi="Gill Sans"/>
          <w:bCs/>
        </w:rPr>
        <w:t xml:space="preserve"> who </w:t>
      </w:r>
      <w:proofErr w:type="gramStart"/>
      <w:r w:rsidRPr="00E72EE8">
        <w:rPr>
          <w:rFonts w:ascii="Gill Sans" w:hAnsi="Gill Sans"/>
          <w:bCs/>
        </w:rPr>
        <w:t>come into contact with</w:t>
      </w:r>
      <w:proofErr w:type="gramEnd"/>
      <w:r w:rsidRPr="00E72EE8">
        <w:rPr>
          <w:rFonts w:ascii="Gill Sans" w:hAnsi="Gill Sans"/>
          <w:bCs/>
        </w:rPr>
        <w:t xml:space="preserve"> the Egypt Exploration Society (EES), through any of our activities, from abuse, extortion, and neglect.</w:t>
      </w:r>
    </w:p>
    <w:p w14:paraId="5DE5B19A" w14:textId="0519373C" w:rsidR="005C3289" w:rsidRPr="00E72EE8" w:rsidRDefault="005C3289" w:rsidP="00E72EE8">
      <w:pPr>
        <w:pStyle w:val="ListParagraph"/>
        <w:numPr>
          <w:ilvl w:val="0"/>
          <w:numId w:val="5"/>
        </w:numPr>
        <w:rPr>
          <w:rFonts w:ascii="Gill Sans" w:hAnsi="Gill Sans"/>
          <w:bCs/>
        </w:rPr>
      </w:pPr>
      <w:r w:rsidRPr="00E72EE8">
        <w:rPr>
          <w:rFonts w:ascii="Gill Sans" w:hAnsi="Gill Sans"/>
          <w:bCs/>
        </w:rPr>
        <w:t xml:space="preserve">To set out the key elements and overarching principles of the EES’ commitment to safeguarding </w:t>
      </w:r>
      <w:r w:rsidR="00332C70" w:rsidRPr="00E72EE8">
        <w:rPr>
          <w:rFonts w:ascii="Gill Sans" w:hAnsi="Gill Sans"/>
          <w:bCs/>
        </w:rPr>
        <w:t>those at risk</w:t>
      </w:r>
      <w:r w:rsidRPr="00E72EE8">
        <w:rPr>
          <w:rFonts w:ascii="Gill Sans" w:hAnsi="Gill Sans"/>
          <w:bCs/>
        </w:rPr>
        <w:t>.</w:t>
      </w:r>
    </w:p>
    <w:p w14:paraId="6EA0DDE6" w14:textId="77777777" w:rsidR="00A20143" w:rsidRDefault="00A20143" w:rsidP="00933143">
      <w:pPr>
        <w:rPr>
          <w:rFonts w:ascii="Gill Sans" w:hAnsi="Gill Sans"/>
          <w:bCs/>
        </w:rPr>
      </w:pPr>
    </w:p>
    <w:p w14:paraId="4D299AFC" w14:textId="7AE26A28" w:rsidR="005C3289" w:rsidRPr="00DF6397" w:rsidRDefault="005C3289" w:rsidP="00332C70">
      <w:pPr>
        <w:pStyle w:val="Heading1"/>
      </w:pPr>
      <w:r w:rsidRPr="00DF6397">
        <w:t>2. Policy scope</w:t>
      </w:r>
    </w:p>
    <w:p w14:paraId="088BCE38" w14:textId="2150887C" w:rsidR="00DF6397" w:rsidRDefault="00DF6397" w:rsidP="00933143">
      <w:pPr>
        <w:rPr>
          <w:rFonts w:ascii="Gill Sans" w:hAnsi="Gill Sans"/>
          <w:bCs/>
        </w:rPr>
      </w:pPr>
      <w:r w:rsidRPr="00DF6397">
        <w:rPr>
          <w:rFonts w:ascii="Gill Sans" w:hAnsi="Gill Sans"/>
          <w:bCs/>
        </w:rPr>
        <w:t>This policy applies to all staff, volunteers</w:t>
      </w:r>
      <w:r>
        <w:rPr>
          <w:rFonts w:ascii="Gill Sans" w:hAnsi="Gill Sans"/>
          <w:bCs/>
        </w:rPr>
        <w:t>, T</w:t>
      </w:r>
      <w:r w:rsidRPr="00DF6397">
        <w:rPr>
          <w:rFonts w:ascii="Gill Sans" w:hAnsi="Gill Sans"/>
          <w:bCs/>
        </w:rPr>
        <w:t>rustees</w:t>
      </w:r>
      <w:r>
        <w:rPr>
          <w:rFonts w:ascii="Gill Sans" w:hAnsi="Gill Sans"/>
          <w:bCs/>
        </w:rPr>
        <w:t>, and other representatives</w:t>
      </w:r>
      <w:r w:rsidRPr="00DF6397">
        <w:rPr>
          <w:rFonts w:ascii="Gill Sans" w:hAnsi="Gill Sans"/>
          <w:bCs/>
        </w:rPr>
        <w:t xml:space="preserve"> working for</w:t>
      </w:r>
      <w:r>
        <w:rPr>
          <w:rFonts w:ascii="Gill Sans" w:hAnsi="Gill Sans"/>
          <w:bCs/>
        </w:rPr>
        <w:t xml:space="preserve"> the EES.</w:t>
      </w:r>
      <w:r w:rsidR="00332C70">
        <w:rPr>
          <w:rFonts w:ascii="Gill Sans" w:hAnsi="Gill Sans"/>
          <w:bCs/>
        </w:rPr>
        <w:t xml:space="preserve"> Vulnerable children are not covered by the policy as the Society has a minimum age of 18 for its membership. Anyone under the age of 18 attending events </w:t>
      </w:r>
      <w:r w:rsidR="00E72EE8">
        <w:rPr>
          <w:rFonts w:ascii="Gill Sans" w:hAnsi="Gill Sans"/>
          <w:bCs/>
        </w:rPr>
        <w:t xml:space="preserve">(on or off EES premises) </w:t>
      </w:r>
      <w:r w:rsidR="00332C70">
        <w:rPr>
          <w:rFonts w:ascii="Gill Sans" w:hAnsi="Gill Sans"/>
          <w:bCs/>
        </w:rPr>
        <w:t xml:space="preserve">should be accompanied by a responsible adult. </w:t>
      </w:r>
    </w:p>
    <w:p w14:paraId="61A62176" w14:textId="77777777" w:rsidR="00A20143" w:rsidRDefault="00A20143" w:rsidP="00933143">
      <w:pPr>
        <w:rPr>
          <w:rFonts w:ascii="Gill Sans" w:hAnsi="Gill Sans"/>
          <w:bCs/>
        </w:rPr>
      </w:pPr>
    </w:p>
    <w:p w14:paraId="51FC74A0" w14:textId="7CD82840" w:rsidR="005C3289" w:rsidRPr="00DF6397" w:rsidRDefault="005C3289" w:rsidP="00332C70">
      <w:pPr>
        <w:pStyle w:val="Heading1"/>
      </w:pPr>
      <w:r w:rsidRPr="00DF6397">
        <w:t>3. Introduction</w:t>
      </w:r>
    </w:p>
    <w:p w14:paraId="1E5FBBBC" w14:textId="7413B7B1" w:rsidR="00DF6397" w:rsidRDefault="00DF6397" w:rsidP="00DF6397">
      <w:pPr>
        <w:rPr>
          <w:rFonts w:ascii="Gill Sans" w:hAnsi="Gill Sans"/>
          <w:bCs/>
        </w:rPr>
      </w:pPr>
      <w:r>
        <w:rPr>
          <w:rFonts w:ascii="Gill Sans" w:hAnsi="Gill Sans"/>
          <w:bCs/>
        </w:rPr>
        <w:t xml:space="preserve">The EES is committed to safeguarding </w:t>
      </w:r>
      <w:r w:rsidR="00332C70">
        <w:rPr>
          <w:rFonts w:ascii="Gill Sans" w:hAnsi="Gill Sans"/>
          <w:bCs/>
        </w:rPr>
        <w:t>adults at risk</w:t>
      </w:r>
      <w:r>
        <w:rPr>
          <w:rFonts w:ascii="Gill Sans" w:hAnsi="Gill Sans"/>
          <w:bCs/>
        </w:rPr>
        <w:t xml:space="preserve"> from </w:t>
      </w:r>
      <w:r w:rsidRPr="005C3289">
        <w:rPr>
          <w:rFonts w:ascii="Gill Sans" w:hAnsi="Gill Sans"/>
          <w:bCs/>
        </w:rPr>
        <w:t>abuse</w:t>
      </w:r>
      <w:r>
        <w:rPr>
          <w:rFonts w:ascii="Gill Sans" w:hAnsi="Gill Sans"/>
          <w:bCs/>
        </w:rPr>
        <w:t>, extortion,</w:t>
      </w:r>
      <w:r w:rsidRPr="005C3289">
        <w:rPr>
          <w:rFonts w:ascii="Gill Sans" w:hAnsi="Gill Sans"/>
          <w:bCs/>
        </w:rPr>
        <w:t xml:space="preserve"> and neglect.</w:t>
      </w:r>
      <w:r>
        <w:rPr>
          <w:rFonts w:ascii="Gill Sans" w:hAnsi="Gill Sans"/>
          <w:bCs/>
        </w:rPr>
        <w:t xml:space="preserve"> </w:t>
      </w:r>
      <w:r w:rsidRPr="00DF6397">
        <w:rPr>
          <w:rFonts w:ascii="Gill Sans" w:hAnsi="Gill Sans"/>
          <w:bCs/>
        </w:rPr>
        <w:t>Safeguarding is a part of the wider role of promoting welfare.</w:t>
      </w:r>
      <w:r>
        <w:rPr>
          <w:rFonts w:ascii="Gill Sans" w:hAnsi="Gill Sans"/>
          <w:bCs/>
        </w:rPr>
        <w:t xml:space="preserve"> </w:t>
      </w:r>
      <w:r w:rsidRPr="00DF6397">
        <w:rPr>
          <w:rFonts w:ascii="Gill Sans" w:hAnsi="Gill Sans"/>
          <w:bCs/>
        </w:rPr>
        <w:t>This refers to the activity which is undertaken to protect specific adults</w:t>
      </w:r>
      <w:r>
        <w:rPr>
          <w:rFonts w:ascii="Gill Sans" w:hAnsi="Gill Sans"/>
          <w:bCs/>
        </w:rPr>
        <w:t xml:space="preserve"> </w:t>
      </w:r>
      <w:r w:rsidRPr="00DF6397">
        <w:rPr>
          <w:rFonts w:ascii="Gill Sans" w:hAnsi="Gill Sans"/>
          <w:bCs/>
        </w:rPr>
        <w:t>who are</w:t>
      </w:r>
      <w:r>
        <w:rPr>
          <w:rFonts w:ascii="Gill Sans" w:hAnsi="Gill Sans"/>
          <w:bCs/>
        </w:rPr>
        <w:t xml:space="preserve"> </w:t>
      </w:r>
      <w:r w:rsidRPr="00DF6397">
        <w:rPr>
          <w:rFonts w:ascii="Gill Sans" w:hAnsi="Gill Sans"/>
          <w:bCs/>
        </w:rPr>
        <w:t xml:space="preserve">suffering or are at risk of suffering significant harm. </w:t>
      </w:r>
    </w:p>
    <w:p w14:paraId="1A35DB7A" w14:textId="77777777" w:rsidR="00DF6397" w:rsidRDefault="00DF6397" w:rsidP="00DF6397">
      <w:pPr>
        <w:rPr>
          <w:rFonts w:ascii="Gill Sans" w:hAnsi="Gill Sans"/>
          <w:bCs/>
        </w:rPr>
      </w:pPr>
    </w:p>
    <w:p w14:paraId="4CC2ED78" w14:textId="3368BC62" w:rsidR="00DF6397" w:rsidRDefault="00DF6397" w:rsidP="00DF6397">
      <w:pPr>
        <w:rPr>
          <w:rFonts w:ascii="Gill Sans" w:hAnsi="Gill Sans"/>
          <w:bCs/>
        </w:rPr>
      </w:pPr>
      <w:r w:rsidRPr="00DF6397">
        <w:rPr>
          <w:rFonts w:ascii="Gill Sans" w:hAnsi="Gill Sans"/>
          <w:bCs/>
        </w:rPr>
        <w:t>As adults and/or professionals or volunteers,</w:t>
      </w:r>
      <w:r>
        <w:rPr>
          <w:rFonts w:ascii="Gill Sans" w:hAnsi="Gill Sans"/>
          <w:bCs/>
        </w:rPr>
        <w:t xml:space="preserve"> </w:t>
      </w:r>
      <w:r w:rsidRPr="00DF6397">
        <w:rPr>
          <w:rFonts w:ascii="Gill Sans" w:hAnsi="Gill Sans"/>
          <w:bCs/>
        </w:rPr>
        <w:t xml:space="preserve">everyone has a responsibility to safeguard adults </w:t>
      </w:r>
      <w:r w:rsidR="00332C70">
        <w:rPr>
          <w:rFonts w:ascii="Gill Sans" w:hAnsi="Gill Sans"/>
          <w:bCs/>
        </w:rPr>
        <w:t>at risk and to</w:t>
      </w:r>
      <w:r w:rsidRPr="00DF6397">
        <w:rPr>
          <w:rFonts w:ascii="Gill Sans" w:hAnsi="Gill Sans"/>
          <w:bCs/>
        </w:rPr>
        <w:t xml:space="preserve"> promote their welfare.</w:t>
      </w:r>
    </w:p>
    <w:p w14:paraId="162880A7" w14:textId="77777777" w:rsidR="00A20143" w:rsidRPr="00DF6397" w:rsidRDefault="00A20143" w:rsidP="00DF6397">
      <w:pPr>
        <w:rPr>
          <w:rFonts w:ascii="Gill Sans" w:hAnsi="Gill Sans"/>
          <w:bCs/>
        </w:rPr>
      </w:pPr>
    </w:p>
    <w:p w14:paraId="66EB1FE3" w14:textId="49FD91F0" w:rsidR="005C3289" w:rsidRPr="00DF6397" w:rsidRDefault="005C3289" w:rsidP="00332C70">
      <w:pPr>
        <w:pStyle w:val="Heading1"/>
      </w:pPr>
      <w:r w:rsidRPr="00DF6397">
        <w:t>4. Policy statement</w:t>
      </w:r>
    </w:p>
    <w:p w14:paraId="5E117735" w14:textId="77777777" w:rsidR="00A20143" w:rsidRDefault="00A20143" w:rsidP="00DF6397">
      <w:pPr>
        <w:rPr>
          <w:rFonts w:ascii="Gill Sans" w:hAnsi="Gill Sans"/>
          <w:bCs/>
        </w:rPr>
      </w:pPr>
    </w:p>
    <w:p w14:paraId="5F74CE0B" w14:textId="155AF90F" w:rsidR="00DF6397" w:rsidRPr="00DF6397" w:rsidRDefault="00DF6397" w:rsidP="00DF6397">
      <w:pPr>
        <w:rPr>
          <w:rFonts w:ascii="Gill Sans" w:hAnsi="Gill Sans"/>
          <w:bCs/>
        </w:rPr>
      </w:pPr>
      <w:r>
        <w:rPr>
          <w:rFonts w:ascii="Gill Sans" w:hAnsi="Gill Sans"/>
          <w:bCs/>
        </w:rPr>
        <w:t>The EES</w:t>
      </w:r>
      <w:r w:rsidRPr="00DF6397">
        <w:rPr>
          <w:rFonts w:ascii="Gill Sans" w:hAnsi="Gill Sans"/>
          <w:bCs/>
        </w:rPr>
        <w:t xml:space="preserve"> will not tolerate any form of abuse and believes that people should be able to live in an environment which is safe from abuse.</w:t>
      </w:r>
    </w:p>
    <w:p w14:paraId="1F116AE4" w14:textId="77777777" w:rsidR="00DF6397" w:rsidRPr="00DF6397" w:rsidRDefault="00DF6397" w:rsidP="00DF6397">
      <w:pPr>
        <w:rPr>
          <w:rFonts w:ascii="Gill Sans" w:hAnsi="Gill Sans"/>
          <w:bCs/>
        </w:rPr>
      </w:pPr>
    </w:p>
    <w:p w14:paraId="4AC42B2C" w14:textId="587D6F66" w:rsidR="00DF6397" w:rsidRPr="00DF6397" w:rsidRDefault="00DF6397" w:rsidP="00DF6397">
      <w:pPr>
        <w:rPr>
          <w:rFonts w:ascii="Gill Sans" w:hAnsi="Gill Sans"/>
          <w:bCs/>
        </w:rPr>
      </w:pPr>
      <w:r w:rsidRPr="00DF6397">
        <w:rPr>
          <w:rFonts w:ascii="Gill Sans" w:hAnsi="Gill Sans"/>
          <w:bCs/>
        </w:rPr>
        <w:t xml:space="preserve">In all situations </w:t>
      </w:r>
      <w:r>
        <w:rPr>
          <w:rFonts w:ascii="Gill Sans" w:hAnsi="Gill Sans"/>
          <w:bCs/>
        </w:rPr>
        <w:t>the EES</w:t>
      </w:r>
      <w:r w:rsidRPr="00DF6397">
        <w:rPr>
          <w:rFonts w:ascii="Gill Sans" w:hAnsi="Gill Sans"/>
          <w:bCs/>
        </w:rPr>
        <w:t xml:space="preserve"> believes that everyone is entitled:</w:t>
      </w:r>
    </w:p>
    <w:p w14:paraId="62B921E8" w14:textId="5F278913" w:rsidR="00DF6397" w:rsidRPr="00DF6397" w:rsidRDefault="00DF6397" w:rsidP="00DF6397">
      <w:pPr>
        <w:pStyle w:val="ListParagraph"/>
        <w:numPr>
          <w:ilvl w:val="0"/>
          <w:numId w:val="1"/>
        </w:numPr>
        <w:rPr>
          <w:rFonts w:ascii="Gill Sans" w:hAnsi="Gill Sans"/>
          <w:bCs/>
        </w:rPr>
      </w:pPr>
      <w:r w:rsidRPr="00DF6397">
        <w:rPr>
          <w:rFonts w:ascii="Gill Sans" w:hAnsi="Gill Sans"/>
          <w:bCs/>
        </w:rPr>
        <w:t>To privacy</w:t>
      </w:r>
    </w:p>
    <w:p w14:paraId="7356A2D6" w14:textId="0AC282C2" w:rsidR="00DF6397" w:rsidRPr="00DF6397" w:rsidRDefault="00DF6397" w:rsidP="00DF6397">
      <w:pPr>
        <w:pStyle w:val="ListParagraph"/>
        <w:numPr>
          <w:ilvl w:val="0"/>
          <w:numId w:val="1"/>
        </w:numPr>
        <w:rPr>
          <w:rFonts w:ascii="Gill Sans" w:hAnsi="Gill Sans"/>
          <w:bCs/>
        </w:rPr>
      </w:pPr>
      <w:r w:rsidRPr="00DF6397">
        <w:rPr>
          <w:rFonts w:ascii="Gill Sans" w:hAnsi="Gill Sans"/>
          <w:bCs/>
        </w:rPr>
        <w:t>To be treated with dignity</w:t>
      </w:r>
    </w:p>
    <w:p w14:paraId="5DB1D89D" w14:textId="631F12AF" w:rsidR="00DF6397" w:rsidRPr="00DF6397" w:rsidRDefault="00DF6397" w:rsidP="00DF6397">
      <w:pPr>
        <w:pStyle w:val="ListParagraph"/>
        <w:numPr>
          <w:ilvl w:val="0"/>
          <w:numId w:val="1"/>
        </w:numPr>
        <w:rPr>
          <w:rFonts w:ascii="Gill Sans" w:hAnsi="Gill Sans"/>
          <w:bCs/>
        </w:rPr>
      </w:pPr>
      <w:r w:rsidRPr="00DF6397">
        <w:rPr>
          <w:rFonts w:ascii="Gill Sans" w:hAnsi="Gill Sans"/>
          <w:bCs/>
        </w:rPr>
        <w:t>To lead an independent life and to be enabled to do so</w:t>
      </w:r>
    </w:p>
    <w:p w14:paraId="0ACFD608" w14:textId="3A1CA4FB" w:rsidR="00DF6397" w:rsidRPr="00DF6397" w:rsidRDefault="00DF6397" w:rsidP="00DF6397">
      <w:pPr>
        <w:pStyle w:val="ListParagraph"/>
        <w:numPr>
          <w:ilvl w:val="0"/>
          <w:numId w:val="1"/>
        </w:numPr>
        <w:rPr>
          <w:rFonts w:ascii="Gill Sans" w:hAnsi="Gill Sans"/>
          <w:bCs/>
        </w:rPr>
      </w:pPr>
      <w:r w:rsidRPr="00DF6397">
        <w:rPr>
          <w:rFonts w:ascii="Gill Sans" w:hAnsi="Gill Sans"/>
          <w:bCs/>
        </w:rPr>
        <w:t>To choose how they lead their lives</w:t>
      </w:r>
    </w:p>
    <w:p w14:paraId="62529FF6" w14:textId="1C612E0F" w:rsidR="00DF6397" w:rsidRPr="00DF6397" w:rsidRDefault="00DF6397" w:rsidP="00DF6397">
      <w:pPr>
        <w:pStyle w:val="ListParagraph"/>
        <w:numPr>
          <w:ilvl w:val="0"/>
          <w:numId w:val="1"/>
        </w:numPr>
        <w:rPr>
          <w:rFonts w:ascii="Gill Sans" w:hAnsi="Gill Sans"/>
          <w:bCs/>
        </w:rPr>
      </w:pPr>
      <w:r w:rsidRPr="00DF6397">
        <w:rPr>
          <w:rFonts w:ascii="Gill Sans" w:hAnsi="Gill Sans"/>
          <w:bCs/>
        </w:rPr>
        <w:t>To the protection of the law</w:t>
      </w:r>
    </w:p>
    <w:p w14:paraId="16CF7CE8" w14:textId="5730C34C" w:rsidR="00DF6397" w:rsidRPr="00DF6397" w:rsidRDefault="00DF6397" w:rsidP="00DF6397">
      <w:pPr>
        <w:pStyle w:val="ListParagraph"/>
        <w:numPr>
          <w:ilvl w:val="0"/>
          <w:numId w:val="1"/>
        </w:numPr>
        <w:rPr>
          <w:rFonts w:ascii="Gill Sans" w:hAnsi="Gill Sans"/>
          <w:bCs/>
        </w:rPr>
      </w:pPr>
      <w:r w:rsidRPr="00DF6397">
        <w:rPr>
          <w:rFonts w:ascii="Gill Sans" w:hAnsi="Gill Sans"/>
          <w:bCs/>
        </w:rPr>
        <w:t>To have their rights upheld regardless of age, disability, gender reassignment, marriage and civil partnership, pregnancy and maternity, race, religion and belief, sex and sexual orientation.</w:t>
      </w:r>
    </w:p>
    <w:p w14:paraId="30F79045" w14:textId="77777777" w:rsidR="00DF6397" w:rsidRPr="00DF6397" w:rsidRDefault="00DF6397" w:rsidP="00DF6397">
      <w:pPr>
        <w:rPr>
          <w:rFonts w:ascii="Gill Sans" w:hAnsi="Gill Sans"/>
          <w:bCs/>
        </w:rPr>
      </w:pPr>
    </w:p>
    <w:p w14:paraId="2466858E" w14:textId="679576EA" w:rsidR="00DF6397" w:rsidRPr="00DF6397" w:rsidRDefault="00DF6397" w:rsidP="00DF6397">
      <w:pPr>
        <w:rPr>
          <w:rFonts w:ascii="Gill Sans" w:hAnsi="Gill Sans"/>
          <w:bCs/>
        </w:rPr>
      </w:pPr>
      <w:r w:rsidRPr="00DF6397">
        <w:rPr>
          <w:rFonts w:ascii="Gill Sans" w:hAnsi="Gill Sans"/>
          <w:bCs/>
        </w:rPr>
        <w:t xml:space="preserve">Where abuse is suspected, </w:t>
      </w:r>
      <w:r>
        <w:rPr>
          <w:rFonts w:ascii="Gill Sans" w:hAnsi="Gill Sans"/>
          <w:bCs/>
        </w:rPr>
        <w:t>the EES</w:t>
      </w:r>
      <w:r w:rsidRPr="00DF6397">
        <w:rPr>
          <w:rFonts w:ascii="Gill Sans" w:hAnsi="Gill Sans"/>
          <w:bCs/>
        </w:rPr>
        <w:t xml:space="preserve"> will aim to respond to the situation in a way which is:</w:t>
      </w:r>
    </w:p>
    <w:p w14:paraId="01A0B041" w14:textId="5407621C" w:rsidR="00DF6397" w:rsidRPr="00DF6397" w:rsidRDefault="00DF6397" w:rsidP="00DF6397">
      <w:pPr>
        <w:pStyle w:val="ListParagraph"/>
        <w:numPr>
          <w:ilvl w:val="0"/>
          <w:numId w:val="2"/>
        </w:numPr>
        <w:rPr>
          <w:rFonts w:ascii="Gill Sans" w:hAnsi="Gill Sans"/>
          <w:bCs/>
        </w:rPr>
      </w:pPr>
      <w:r w:rsidRPr="00DF6397">
        <w:rPr>
          <w:rFonts w:ascii="Gill Sans" w:hAnsi="Gill Sans"/>
          <w:b/>
        </w:rPr>
        <w:lastRenderedPageBreak/>
        <w:t>Caring</w:t>
      </w:r>
      <w:r w:rsidRPr="00DF6397">
        <w:rPr>
          <w:rFonts w:ascii="Gill Sans" w:hAnsi="Gill Sans"/>
          <w:bCs/>
        </w:rPr>
        <w:t xml:space="preserve"> – </w:t>
      </w:r>
      <w:r>
        <w:rPr>
          <w:rFonts w:ascii="Gill Sans" w:hAnsi="Gill Sans"/>
          <w:bCs/>
        </w:rPr>
        <w:t>s</w:t>
      </w:r>
      <w:r w:rsidRPr="00DF6397">
        <w:rPr>
          <w:rFonts w:ascii="Gill Sans" w:hAnsi="Gill Sans"/>
          <w:bCs/>
        </w:rPr>
        <w:t>taff and volunteers are committed to developing a positive relationship with the individual, actively listening to their concerns and being sensitive to their needs</w:t>
      </w:r>
    </w:p>
    <w:p w14:paraId="0C966CB5" w14:textId="0229DE68" w:rsidR="00DF6397" w:rsidRPr="00DF6397" w:rsidRDefault="00DF6397" w:rsidP="00DF6397">
      <w:pPr>
        <w:pStyle w:val="ListParagraph"/>
        <w:numPr>
          <w:ilvl w:val="0"/>
          <w:numId w:val="2"/>
        </w:numPr>
        <w:rPr>
          <w:rFonts w:ascii="Gill Sans" w:hAnsi="Gill Sans"/>
          <w:bCs/>
        </w:rPr>
      </w:pPr>
      <w:r w:rsidRPr="00DF6397">
        <w:rPr>
          <w:rFonts w:ascii="Gill Sans" w:hAnsi="Gill Sans"/>
          <w:b/>
        </w:rPr>
        <w:t>Effective</w:t>
      </w:r>
      <w:r w:rsidRPr="00DF6397">
        <w:rPr>
          <w:rFonts w:ascii="Gill Sans" w:hAnsi="Gill Sans"/>
          <w:bCs/>
        </w:rPr>
        <w:t xml:space="preserve"> – staff and volunteers are fully aware of and follow the correct procedures and are encouraged to seek further advice and guidance at every stage of the process. The implementation of the procedures should result in prompt, timely and appropriate action</w:t>
      </w:r>
    </w:p>
    <w:p w14:paraId="601E4930" w14:textId="07E11BD3" w:rsidR="00DF6397" w:rsidRPr="00DF6397" w:rsidRDefault="00DF6397" w:rsidP="00933143">
      <w:pPr>
        <w:pStyle w:val="ListParagraph"/>
        <w:numPr>
          <w:ilvl w:val="0"/>
          <w:numId w:val="2"/>
        </w:numPr>
        <w:rPr>
          <w:rFonts w:ascii="Gill Sans" w:hAnsi="Gill Sans"/>
          <w:bCs/>
        </w:rPr>
      </w:pPr>
      <w:r w:rsidRPr="00DF6397">
        <w:rPr>
          <w:rFonts w:ascii="Gill Sans" w:hAnsi="Gill Sans"/>
          <w:b/>
        </w:rPr>
        <w:t>Enabling</w:t>
      </w:r>
      <w:r w:rsidRPr="00DF6397">
        <w:rPr>
          <w:rFonts w:ascii="Gill Sans" w:hAnsi="Gill Sans"/>
          <w:bCs/>
        </w:rPr>
        <w:t xml:space="preserve"> – a commitment is made to ensuring that the individual’s wishes are respected and that the individual is given all the support and information possible to assist them in making decisions about possible actions to be taken</w:t>
      </w:r>
    </w:p>
    <w:p w14:paraId="3AE38975" w14:textId="77777777" w:rsidR="00DF6397" w:rsidRDefault="00DF6397" w:rsidP="00933143">
      <w:pPr>
        <w:rPr>
          <w:rFonts w:ascii="Gill Sans" w:hAnsi="Gill Sans"/>
          <w:bCs/>
        </w:rPr>
      </w:pPr>
    </w:p>
    <w:p w14:paraId="7C1299DC" w14:textId="390F5D00" w:rsidR="005C3289" w:rsidRPr="00320A3A" w:rsidRDefault="005C3289" w:rsidP="00332C70">
      <w:pPr>
        <w:pStyle w:val="Heading1"/>
      </w:pPr>
      <w:r w:rsidRPr="00320A3A">
        <w:t>5. Guiding principles</w:t>
      </w:r>
    </w:p>
    <w:p w14:paraId="7A010CF4" w14:textId="77777777" w:rsidR="00A20143" w:rsidRDefault="00A20143" w:rsidP="00320A3A">
      <w:pPr>
        <w:rPr>
          <w:rFonts w:ascii="Gill Sans" w:hAnsi="Gill Sans"/>
          <w:bCs/>
        </w:rPr>
      </w:pPr>
    </w:p>
    <w:p w14:paraId="6A078789" w14:textId="33C3CFA0" w:rsidR="00332C70" w:rsidRPr="00332C70" w:rsidRDefault="00332C70" w:rsidP="00320A3A">
      <w:pPr>
        <w:rPr>
          <w:rFonts w:ascii="Gill Sans" w:hAnsi="Gill Sans"/>
          <w:bCs/>
        </w:rPr>
      </w:pPr>
      <w:r w:rsidRPr="00332C70">
        <w:rPr>
          <w:rFonts w:ascii="Gill Sans" w:hAnsi="Gill Sans"/>
          <w:bCs/>
        </w:rPr>
        <w:t>The EES is committed to the following six principles underpinning the Care Act 2014:</w:t>
      </w:r>
    </w:p>
    <w:p w14:paraId="3FA6FC6C" w14:textId="77777777" w:rsidR="00332C70" w:rsidRDefault="00332C70" w:rsidP="00320A3A">
      <w:pPr>
        <w:rPr>
          <w:rFonts w:ascii="Gill Sans" w:hAnsi="Gill Sans"/>
          <w:b/>
        </w:rPr>
      </w:pPr>
    </w:p>
    <w:p w14:paraId="726FCFF3" w14:textId="77777777" w:rsidR="00162402" w:rsidRPr="00162402" w:rsidRDefault="00320A3A" w:rsidP="00162402">
      <w:pPr>
        <w:rPr>
          <w:rFonts w:ascii="Gill Sans" w:hAnsi="Gill Sans"/>
          <w:bCs/>
        </w:rPr>
      </w:pPr>
      <w:r w:rsidRPr="00320A3A">
        <w:rPr>
          <w:rFonts w:ascii="Gill Sans" w:hAnsi="Gill Sans"/>
          <w:b/>
        </w:rPr>
        <w:t>Empowerment –</w:t>
      </w:r>
      <w:r w:rsidRPr="00320A3A">
        <w:rPr>
          <w:rFonts w:ascii="Gill Sans" w:hAnsi="Gill Sans"/>
          <w:bCs/>
        </w:rPr>
        <w:t xml:space="preserve"> </w:t>
      </w:r>
      <w:r w:rsidR="00162402" w:rsidRPr="00162402">
        <w:rPr>
          <w:rFonts w:ascii="Gill Sans" w:hAnsi="Gill Sans"/>
          <w:bCs/>
        </w:rPr>
        <w:t>People are supported and encouraged to make their own decisions and informed consent.</w:t>
      </w:r>
    </w:p>
    <w:p w14:paraId="5AB544F7" w14:textId="28402B4C" w:rsidR="00320A3A" w:rsidRPr="00320A3A" w:rsidRDefault="00162402" w:rsidP="00162402">
      <w:pPr>
        <w:rPr>
          <w:rFonts w:ascii="Gill Sans" w:hAnsi="Gill Sans"/>
          <w:bCs/>
        </w:rPr>
      </w:pPr>
      <w:r w:rsidRPr="00162402">
        <w:rPr>
          <w:rFonts w:ascii="Gill Sans" w:hAnsi="Gill Sans"/>
          <w:bCs/>
        </w:rPr>
        <w:t>“I am asked what I want as the outcomes from the safeguarding process and this directly inform what happens.”</w:t>
      </w:r>
    </w:p>
    <w:p w14:paraId="669DB9A0" w14:textId="77777777" w:rsidR="00332C70" w:rsidRDefault="00332C70" w:rsidP="00332C70">
      <w:pPr>
        <w:rPr>
          <w:rFonts w:ascii="Gill Sans" w:hAnsi="Gill Sans"/>
          <w:b/>
        </w:rPr>
      </w:pPr>
    </w:p>
    <w:p w14:paraId="6689C1A2" w14:textId="77777777" w:rsidR="00162402" w:rsidRPr="00162402" w:rsidRDefault="00332C70" w:rsidP="00162402">
      <w:pPr>
        <w:rPr>
          <w:rFonts w:ascii="Gill Sans" w:hAnsi="Gill Sans"/>
          <w:bCs/>
        </w:rPr>
      </w:pPr>
      <w:r w:rsidRPr="00320A3A">
        <w:rPr>
          <w:rFonts w:ascii="Gill Sans" w:hAnsi="Gill Sans"/>
          <w:b/>
        </w:rPr>
        <w:t>Protection –</w:t>
      </w:r>
      <w:r w:rsidRPr="00320A3A">
        <w:rPr>
          <w:rFonts w:ascii="Gill Sans" w:hAnsi="Gill Sans"/>
          <w:bCs/>
        </w:rPr>
        <w:t xml:space="preserve"> </w:t>
      </w:r>
      <w:r w:rsidR="00162402" w:rsidRPr="00162402">
        <w:rPr>
          <w:rFonts w:ascii="Gill Sans" w:hAnsi="Gill Sans"/>
          <w:bCs/>
        </w:rPr>
        <w:t>Support and representation for those in greatest need.</w:t>
      </w:r>
    </w:p>
    <w:p w14:paraId="14E40D48" w14:textId="32289D05" w:rsidR="00332C70" w:rsidRPr="00320A3A" w:rsidRDefault="00162402" w:rsidP="00162402">
      <w:pPr>
        <w:rPr>
          <w:rFonts w:ascii="Gill Sans" w:hAnsi="Gill Sans"/>
          <w:bCs/>
        </w:rPr>
      </w:pPr>
      <w:r w:rsidRPr="00162402">
        <w:rPr>
          <w:rFonts w:ascii="Gill Sans" w:hAnsi="Gill Sans"/>
          <w:bCs/>
        </w:rPr>
        <w:t>“I get help and support to report abuse and neglect. I get help so that I am able to take part in the safeguarding process to the extent to which I want.”</w:t>
      </w:r>
    </w:p>
    <w:p w14:paraId="0FAB430B" w14:textId="77777777" w:rsidR="003C41F5" w:rsidRDefault="003C41F5" w:rsidP="00320A3A">
      <w:pPr>
        <w:rPr>
          <w:rFonts w:ascii="Gill Sans" w:hAnsi="Gill Sans"/>
          <w:b/>
        </w:rPr>
      </w:pPr>
    </w:p>
    <w:p w14:paraId="477D500F" w14:textId="77777777" w:rsidR="00162402" w:rsidRPr="00162402" w:rsidRDefault="00320A3A" w:rsidP="00162402">
      <w:pPr>
        <w:rPr>
          <w:rFonts w:ascii="Gill Sans" w:hAnsi="Gill Sans"/>
          <w:bCs/>
        </w:rPr>
      </w:pPr>
      <w:r w:rsidRPr="00320A3A">
        <w:rPr>
          <w:rFonts w:ascii="Gill Sans" w:hAnsi="Gill Sans"/>
          <w:b/>
        </w:rPr>
        <w:t>Prevention –</w:t>
      </w:r>
      <w:r w:rsidRPr="00320A3A">
        <w:rPr>
          <w:rFonts w:ascii="Gill Sans" w:hAnsi="Gill Sans"/>
          <w:bCs/>
        </w:rPr>
        <w:t xml:space="preserve"> </w:t>
      </w:r>
      <w:r w:rsidR="00162402" w:rsidRPr="00162402">
        <w:rPr>
          <w:rFonts w:ascii="Gill Sans" w:hAnsi="Gill Sans"/>
          <w:bCs/>
        </w:rPr>
        <w:t xml:space="preserve">It is better to </w:t>
      </w:r>
      <w:proofErr w:type="gramStart"/>
      <w:r w:rsidR="00162402" w:rsidRPr="00162402">
        <w:rPr>
          <w:rFonts w:ascii="Gill Sans" w:hAnsi="Gill Sans"/>
          <w:bCs/>
        </w:rPr>
        <w:t>take action</w:t>
      </w:r>
      <w:proofErr w:type="gramEnd"/>
      <w:r w:rsidR="00162402" w:rsidRPr="00162402">
        <w:rPr>
          <w:rFonts w:ascii="Gill Sans" w:hAnsi="Gill Sans"/>
          <w:bCs/>
        </w:rPr>
        <w:t xml:space="preserve"> before harm occurs.</w:t>
      </w:r>
    </w:p>
    <w:p w14:paraId="6B9597F3" w14:textId="04E2D4DB" w:rsidR="00320A3A" w:rsidRPr="00320A3A" w:rsidRDefault="00162402" w:rsidP="00162402">
      <w:pPr>
        <w:rPr>
          <w:rFonts w:ascii="Gill Sans" w:hAnsi="Gill Sans"/>
          <w:bCs/>
        </w:rPr>
      </w:pPr>
      <w:r w:rsidRPr="00162402">
        <w:rPr>
          <w:rFonts w:ascii="Gill Sans" w:hAnsi="Gill Sans"/>
          <w:bCs/>
        </w:rPr>
        <w:t>“I receive clear and simple information about what abuse is. I know how to recognise the signs, and I know what I can do to seek help.”</w:t>
      </w:r>
    </w:p>
    <w:p w14:paraId="49A83894" w14:textId="4BE71EB1" w:rsidR="003C41F5" w:rsidRDefault="003C41F5" w:rsidP="00320A3A">
      <w:pPr>
        <w:rPr>
          <w:rFonts w:ascii="Gill Sans" w:hAnsi="Gill Sans"/>
          <w:b/>
        </w:rPr>
      </w:pPr>
    </w:p>
    <w:p w14:paraId="5089D502" w14:textId="77777777" w:rsidR="00162402" w:rsidRPr="00162402" w:rsidRDefault="00332C70" w:rsidP="00162402">
      <w:pPr>
        <w:rPr>
          <w:rFonts w:ascii="Gill Sans" w:hAnsi="Gill Sans"/>
          <w:bCs/>
        </w:rPr>
      </w:pPr>
      <w:r>
        <w:rPr>
          <w:rFonts w:ascii="Gill Sans" w:hAnsi="Gill Sans"/>
          <w:b/>
        </w:rPr>
        <w:t xml:space="preserve">Proportionality – </w:t>
      </w:r>
      <w:r w:rsidR="00162402" w:rsidRPr="00162402">
        <w:rPr>
          <w:rFonts w:ascii="Gill Sans" w:hAnsi="Gill Sans"/>
          <w:bCs/>
        </w:rPr>
        <w:t>The least intrusive response appropriate to the risk presented.</w:t>
      </w:r>
    </w:p>
    <w:p w14:paraId="7C9157E5" w14:textId="4C6E12B1" w:rsidR="00332C70" w:rsidRPr="00332C70" w:rsidRDefault="00162402" w:rsidP="00162402">
      <w:pPr>
        <w:rPr>
          <w:rFonts w:ascii="Gill Sans" w:hAnsi="Gill Sans"/>
          <w:bCs/>
        </w:rPr>
      </w:pPr>
      <w:r w:rsidRPr="00162402">
        <w:rPr>
          <w:rFonts w:ascii="Gill Sans" w:hAnsi="Gill Sans"/>
          <w:bCs/>
        </w:rPr>
        <w:t>“I am sure that the professionals will work in my interest and they will only get involved as much as is necessary.”</w:t>
      </w:r>
    </w:p>
    <w:p w14:paraId="04B93B4E" w14:textId="77777777" w:rsidR="00332C70" w:rsidRDefault="00332C70" w:rsidP="00320A3A">
      <w:pPr>
        <w:rPr>
          <w:rFonts w:ascii="Gill Sans" w:hAnsi="Gill Sans"/>
          <w:b/>
        </w:rPr>
      </w:pPr>
    </w:p>
    <w:p w14:paraId="224C715B" w14:textId="77777777" w:rsidR="00162402" w:rsidRPr="00162402" w:rsidRDefault="00320A3A" w:rsidP="00162402">
      <w:pPr>
        <w:rPr>
          <w:rFonts w:ascii="Gill Sans" w:hAnsi="Gill Sans"/>
          <w:bCs/>
        </w:rPr>
      </w:pPr>
      <w:r w:rsidRPr="00320A3A">
        <w:rPr>
          <w:rFonts w:ascii="Gill Sans" w:hAnsi="Gill Sans"/>
          <w:b/>
        </w:rPr>
        <w:t>Partnership –</w:t>
      </w:r>
      <w:r w:rsidRPr="00320A3A">
        <w:rPr>
          <w:rFonts w:ascii="Gill Sans" w:hAnsi="Gill Sans"/>
          <w:bCs/>
        </w:rPr>
        <w:t xml:space="preserve"> </w:t>
      </w:r>
      <w:r w:rsidR="00162402" w:rsidRPr="00162402">
        <w:rPr>
          <w:rFonts w:ascii="Gill Sans" w:hAnsi="Gill Sans"/>
          <w:bCs/>
        </w:rPr>
        <w:t>Services offer local solutions through working closely with their communities. Communities have a part to play in preventing, detecting and reporting neglect and abuse.</w:t>
      </w:r>
    </w:p>
    <w:p w14:paraId="608F67F5" w14:textId="0E2C73CA" w:rsidR="00320A3A" w:rsidRPr="00320A3A" w:rsidRDefault="00162402" w:rsidP="00162402">
      <w:pPr>
        <w:rPr>
          <w:rFonts w:ascii="Gill Sans" w:hAnsi="Gill Sans"/>
          <w:bCs/>
        </w:rPr>
      </w:pPr>
      <w:r w:rsidRPr="00162402">
        <w:rPr>
          <w:rFonts w:ascii="Gill Sans" w:hAnsi="Gill Sans"/>
          <w:bCs/>
        </w:rPr>
        <w:t>“I know that staff treat any personal and sensitive information in confidence, only sharing what is helpful and necessary. I am confident that professionals will work together and with me to get the best result for me.”</w:t>
      </w:r>
    </w:p>
    <w:p w14:paraId="35141C24" w14:textId="77777777" w:rsidR="00320A3A" w:rsidRPr="00320A3A" w:rsidRDefault="00320A3A" w:rsidP="00320A3A">
      <w:pPr>
        <w:rPr>
          <w:rFonts w:ascii="Gill Sans" w:hAnsi="Gill Sans"/>
          <w:bCs/>
        </w:rPr>
      </w:pPr>
    </w:p>
    <w:p w14:paraId="7942F0FA" w14:textId="77777777" w:rsidR="00162402" w:rsidRPr="00162402" w:rsidRDefault="00320A3A" w:rsidP="00162402">
      <w:pPr>
        <w:rPr>
          <w:rFonts w:ascii="Gill Sans" w:hAnsi="Gill Sans"/>
          <w:bCs/>
        </w:rPr>
      </w:pPr>
      <w:r w:rsidRPr="00320A3A">
        <w:rPr>
          <w:rFonts w:ascii="Gill Sans" w:hAnsi="Gill Sans"/>
          <w:b/>
        </w:rPr>
        <w:t>Accountability –</w:t>
      </w:r>
      <w:r w:rsidRPr="00320A3A">
        <w:rPr>
          <w:rFonts w:ascii="Gill Sans" w:hAnsi="Gill Sans"/>
          <w:bCs/>
        </w:rPr>
        <w:t xml:space="preserve"> </w:t>
      </w:r>
      <w:r w:rsidR="00162402" w:rsidRPr="00162402">
        <w:rPr>
          <w:rFonts w:ascii="Gill Sans" w:hAnsi="Gill Sans"/>
          <w:bCs/>
        </w:rPr>
        <w:t>Accountability and transparency in delivering safeguarding.</w:t>
      </w:r>
    </w:p>
    <w:p w14:paraId="1D6FAA69" w14:textId="2B835AA7" w:rsidR="005C3289" w:rsidRDefault="00162402" w:rsidP="00162402">
      <w:pPr>
        <w:rPr>
          <w:rFonts w:ascii="Gill Sans" w:hAnsi="Gill Sans"/>
          <w:bCs/>
        </w:rPr>
      </w:pPr>
      <w:r w:rsidRPr="00162402">
        <w:rPr>
          <w:rFonts w:ascii="Gill Sans" w:hAnsi="Gill Sans"/>
          <w:bCs/>
        </w:rPr>
        <w:t>“I understand the role of everyone involved in my life and so do they.”</w:t>
      </w:r>
    </w:p>
    <w:p w14:paraId="171D869C" w14:textId="77777777" w:rsidR="00320A3A" w:rsidRDefault="00320A3A" w:rsidP="00320A3A">
      <w:pPr>
        <w:rPr>
          <w:rFonts w:ascii="Gill Sans" w:hAnsi="Gill Sans"/>
          <w:bCs/>
        </w:rPr>
      </w:pPr>
    </w:p>
    <w:p w14:paraId="10E4E9A5" w14:textId="4E0E070B" w:rsidR="005C3289" w:rsidRPr="00320A3A" w:rsidRDefault="005C3289" w:rsidP="00332C70">
      <w:pPr>
        <w:pStyle w:val="Heading1"/>
      </w:pPr>
      <w:r w:rsidRPr="00320A3A">
        <w:t>6. Roles and responsibilities</w:t>
      </w:r>
    </w:p>
    <w:p w14:paraId="0B3111A8" w14:textId="0A331F80" w:rsidR="005C3289" w:rsidRDefault="005C3289" w:rsidP="00933143">
      <w:pPr>
        <w:rPr>
          <w:rFonts w:ascii="Gill Sans" w:hAnsi="Gill Sans"/>
          <w:bCs/>
        </w:rPr>
      </w:pPr>
    </w:p>
    <w:p w14:paraId="4DACB1C2" w14:textId="11931ABC" w:rsidR="00320A3A" w:rsidRPr="00320A3A" w:rsidRDefault="00320A3A" w:rsidP="00332C70">
      <w:pPr>
        <w:pStyle w:val="Heading2"/>
      </w:pPr>
      <w:r>
        <w:lastRenderedPageBreak/>
        <w:t xml:space="preserve">6.1 </w:t>
      </w:r>
      <w:r w:rsidRPr="00320A3A">
        <w:t>All staff and volunteers</w:t>
      </w:r>
    </w:p>
    <w:p w14:paraId="752C50B1" w14:textId="13AE137F" w:rsidR="00320A3A" w:rsidRPr="00320A3A" w:rsidRDefault="00320A3A" w:rsidP="00320A3A">
      <w:pPr>
        <w:rPr>
          <w:rFonts w:ascii="Gill Sans" w:hAnsi="Gill Sans"/>
          <w:bCs/>
        </w:rPr>
      </w:pPr>
      <w:r w:rsidRPr="00320A3A">
        <w:rPr>
          <w:rFonts w:ascii="Gill Sans" w:hAnsi="Gill Sans"/>
          <w:bCs/>
        </w:rPr>
        <w:t xml:space="preserve">Every individual working for </w:t>
      </w:r>
      <w:r>
        <w:rPr>
          <w:rFonts w:ascii="Gill Sans" w:hAnsi="Gill Sans"/>
          <w:bCs/>
        </w:rPr>
        <w:t>or representing the EES</w:t>
      </w:r>
      <w:r w:rsidRPr="00320A3A">
        <w:rPr>
          <w:rFonts w:ascii="Gill Sans" w:hAnsi="Gill Sans"/>
          <w:bCs/>
        </w:rPr>
        <w:t xml:space="preserve">, irrespective of their role, has a part to play in safeguarding adults, children and themselves. All staff will undertake training and must familiarise themselves with </w:t>
      </w:r>
      <w:r>
        <w:rPr>
          <w:rFonts w:ascii="Gill Sans" w:hAnsi="Gill Sans"/>
          <w:bCs/>
        </w:rPr>
        <w:t>this</w:t>
      </w:r>
      <w:r w:rsidRPr="00320A3A">
        <w:rPr>
          <w:rFonts w:ascii="Gill Sans" w:hAnsi="Gill Sans"/>
          <w:bCs/>
        </w:rPr>
        <w:t xml:space="preserve"> Safeguarding Policy and Procedures.</w:t>
      </w:r>
    </w:p>
    <w:p w14:paraId="6D575015" w14:textId="77777777" w:rsidR="00320A3A" w:rsidRDefault="00320A3A" w:rsidP="00320A3A">
      <w:pPr>
        <w:rPr>
          <w:rFonts w:ascii="Gill Sans" w:hAnsi="Gill Sans"/>
          <w:b/>
        </w:rPr>
      </w:pPr>
    </w:p>
    <w:p w14:paraId="402081C0" w14:textId="455D02EB" w:rsidR="00320A3A" w:rsidRPr="00320A3A" w:rsidRDefault="00320A3A" w:rsidP="00332C70">
      <w:pPr>
        <w:pStyle w:val="Heading2"/>
      </w:pPr>
      <w:r>
        <w:t xml:space="preserve">6.2 </w:t>
      </w:r>
      <w:r w:rsidRPr="00320A3A">
        <w:t>Trustees</w:t>
      </w:r>
    </w:p>
    <w:p w14:paraId="3A1E6882" w14:textId="6ED8ECDF" w:rsidR="00320A3A" w:rsidRPr="00320A3A" w:rsidRDefault="00320A3A" w:rsidP="00320A3A">
      <w:pPr>
        <w:rPr>
          <w:rFonts w:ascii="Gill Sans" w:hAnsi="Gill Sans"/>
          <w:bCs/>
        </w:rPr>
      </w:pPr>
      <w:r>
        <w:rPr>
          <w:rFonts w:ascii="Gill Sans" w:hAnsi="Gill Sans"/>
          <w:bCs/>
        </w:rPr>
        <w:t>EES T</w:t>
      </w:r>
      <w:r w:rsidRPr="00320A3A">
        <w:rPr>
          <w:rFonts w:ascii="Gill Sans" w:hAnsi="Gill Sans"/>
          <w:bCs/>
        </w:rPr>
        <w:t xml:space="preserve">rustees approve </w:t>
      </w:r>
      <w:r>
        <w:rPr>
          <w:rFonts w:ascii="Gill Sans" w:hAnsi="Gill Sans"/>
          <w:bCs/>
        </w:rPr>
        <w:t>this</w:t>
      </w:r>
      <w:r w:rsidRPr="00320A3A">
        <w:rPr>
          <w:rFonts w:ascii="Gill Sans" w:hAnsi="Gill Sans"/>
          <w:bCs/>
        </w:rPr>
        <w:t xml:space="preserve"> Safeguarding Policy and have a duty of care which includes taking the necessary steps to safeguard those at risk from abuse, managing risk and protecting the reputation of the </w:t>
      </w:r>
      <w:r>
        <w:rPr>
          <w:rFonts w:ascii="Gill Sans" w:hAnsi="Gill Sans"/>
          <w:bCs/>
        </w:rPr>
        <w:t>EES</w:t>
      </w:r>
      <w:r w:rsidRPr="00320A3A">
        <w:rPr>
          <w:rFonts w:ascii="Gill Sans" w:hAnsi="Gill Sans"/>
          <w:bCs/>
        </w:rPr>
        <w:t xml:space="preserve">. </w:t>
      </w:r>
    </w:p>
    <w:p w14:paraId="52C1B9BF" w14:textId="77777777" w:rsidR="00320A3A" w:rsidRDefault="00320A3A" w:rsidP="00320A3A">
      <w:pPr>
        <w:rPr>
          <w:rFonts w:ascii="Gill Sans" w:hAnsi="Gill Sans"/>
          <w:b/>
        </w:rPr>
      </w:pPr>
    </w:p>
    <w:p w14:paraId="3B9C2130" w14:textId="4601B7EE" w:rsidR="00320A3A" w:rsidRPr="00320A3A" w:rsidRDefault="00320A3A" w:rsidP="00332C70">
      <w:pPr>
        <w:pStyle w:val="Heading2"/>
      </w:pPr>
      <w:r>
        <w:t>6.3 Director</w:t>
      </w:r>
    </w:p>
    <w:p w14:paraId="664C3934" w14:textId="13F86C04" w:rsidR="00320A3A" w:rsidRDefault="00320A3A" w:rsidP="00320A3A">
      <w:pPr>
        <w:rPr>
          <w:rFonts w:ascii="Gill Sans" w:hAnsi="Gill Sans"/>
          <w:bCs/>
        </w:rPr>
      </w:pPr>
      <w:r>
        <w:rPr>
          <w:rFonts w:ascii="Gill Sans" w:hAnsi="Gill Sans"/>
          <w:bCs/>
        </w:rPr>
        <w:t>The Director, as designated safeguarding manager,</w:t>
      </w:r>
      <w:r w:rsidRPr="00320A3A">
        <w:rPr>
          <w:rFonts w:ascii="Gill Sans" w:hAnsi="Gill Sans"/>
          <w:bCs/>
        </w:rPr>
        <w:t xml:space="preserve"> has a responsibility to ensure that safeguarding is included, where appropriate, in the strategic plans, risk assessments, communications and quality assurance processes of the </w:t>
      </w:r>
      <w:r>
        <w:rPr>
          <w:rFonts w:ascii="Gill Sans" w:hAnsi="Gill Sans"/>
          <w:bCs/>
        </w:rPr>
        <w:t>EES</w:t>
      </w:r>
      <w:r w:rsidRPr="00320A3A">
        <w:rPr>
          <w:rFonts w:ascii="Gill Sans" w:hAnsi="Gill Sans"/>
          <w:bCs/>
        </w:rPr>
        <w:t xml:space="preserve">. In some cases, they will be required to make decisions in relation to complex or serious safeguarding concerns, in consultation with the </w:t>
      </w:r>
      <w:r>
        <w:rPr>
          <w:rFonts w:ascii="Gill Sans" w:hAnsi="Gill Sans"/>
          <w:bCs/>
        </w:rPr>
        <w:t>Chair of the Board of Trustees</w:t>
      </w:r>
      <w:r w:rsidRPr="00320A3A">
        <w:rPr>
          <w:rFonts w:ascii="Gill Sans" w:hAnsi="Gill Sans"/>
          <w:bCs/>
        </w:rPr>
        <w:t>.</w:t>
      </w:r>
    </w:p>
    <w:p w14:paraId="25B3D5A5" w14:textId="77777777" w:rsidR="00320A3A" w:rsidRDefault="00320A3A" w:rsidP="00933143">
      <w:pPr>
        <w:rPr>
          <w:rFonts w:ascii="Gill Sans" w:hAnsi="Gill Sans"/>
          <w:bCs/>
        </w:rPr>
      </w:pPr>
    </w:p>
    <w:p w14:paraId="4B07B0F2" w14:textId="763FD82B" w:rsidR="005C3289" w:rsidRPr="003C41F5" w:rsidRDefault="005C3289" w:rsidP="00332C70">
      <w:pPr>
        <w:pStyle w:val="Heading1"/>
      </w:pPr>
      <w:r w:rsidRPr="003C41F5">
        <w:t>7. Breaches of policy</w:t>
      </w:r>
    </w:p>
    <w:p w14:paraId="7993BCED" w14:textId="77777777" w:rsidR="00A20143" w:rsidRDefault="00A20143" w:rsidP="00320A3A">
      <w:pPr>
        <w:rPr>
          <w:rFonts w:ascii="Gill Sans" w:hAnsi="Gill Sans"/>
          <w:bCs/>
        </w:rPr>
      </w:pPr>
    </w:p>
    <w:p w14:paraId="2727EB52" w14:textId="31BB4D5D" w:rsidR="00320A3A" w:rsidRPr="00320A3A" w:rsidRDefault="00320A3A" w:rsidP="00320A3A">
      <w:pPr>
        <w:rPr>
          <w:rFonts w:ascii="Gill Sans" w:hAnsi="Gill Sans"/>
          <w:bCs/>
        </w:rPr>
      </w:pPr>
      <w:r w:rsidRPr="00320A3A">
        <w:rPr>
          <w:rFonts w:ascii="Gill Sans" w:hAnsi="Gill Sans"/>
          <w:bCs/>
        </w:rPr>
        <w:t xml:space="preserve">Failure to comply with the </w:t>
      </w:r>
      <w:r>
        <w:rPr>
          <w:rFonts w:ascii="Gill Sans" w:hAnsi="Gill Sans"/>
          <w:bCs/>
        </w:rPr>
        <w:t>EES</w:t>
      </w:r>
      <w:r w:rsidRPr="00320A3A">
        <w:rPr>
          <w:rFonts w:ascii="Gill Sans" w:hAnsi="Gill Sans"/>
          <w:bCs/>
        </w:rPr>
        <w:t xml:space="preserve"> safeguarding policy may be managed in </w:t>
      </w:r>
      <w:proofErr w:type="gramStart"/>
      <w:r w:rsidRPr="00320A3A">
        <w:rPr>
          <w:rFonts w:ascii="Gill Sans" w:hAnsi="Gill Sans"/>
          <w:bCs/>
        </w:rPr>
        <w:t>a number of</w:t>
      </w:r>
      <w:proofErr w:type="gramEnd"/>
      <w:r w:rsidRPr="00320A3A">
        <w:rPr>
          <w:rFonts w:ascii="Gill Sans" w:hAnsi="Gill Sans"/>
          <w:bCs/>
        </w:rPr>
        <w:t xml:space="preserve"> ways, depending on the nature and consequences of any incident. In some </w:t>
      </w:r>
      <w:proofErr w:type="gramStart"/>
      <w:r w:rsidRPr="00320A3A">
        <w:rPr>
          <w:rFonts w:ascii="Gill Sans" w:hAnsi="Gill Sans"/>
          <w:bCs/>
        </w:rPr>
        <w:t>cases</w:t>
      </w:r>
      <w:proofErr w:type="gramEnd"/>
      <w:r w:rsidRPr="00320A3A">
        <w:rPr>
          <w:rFonts w:ascii="Gill Sans" w:hAnsi="Gill Sans"/>
          <w:bCs/>
        </w:rPr>
        <w:t xml:space="preserve"> a combination of responses may be required. </w:t>
      </w:r>
    </w:p>
    <w:p w14:paraId="417B7178" w14:textId="7B1AB698" w:rsidR="00320A3A" w:rsidRPr="00320A3A" w:rsidRDefault="00320A3A" w:rsidP="00320A3A">
      <w:pPr>
        <w:pStyle w:val="ListParagraph"/>
        <w:numPr>
          <w:ilvl w:val="0"/>
          <w:numId w:val="3"/>
        </w:numPr>
        <w:rPr>
          <w:rFonts w:ascii="Gill Sans" w:hAnsi="Gill Sans"/>
          <w:bCs/>
        </w:rPr>
      </w:pPr>
      <w:r w:rsidRPr="00320A3A">
        <w:rPr>
          <w:rFonts w:ascii="Gill Sans" w:hAnsi="Gill Sans"/>
          <w:bCs/>
        </w:rPr>
        <w:t xml:space="preserve">Local authority co-ordinated safeguarding investigation </w:t>
      </w:r>
    </w:p>
    <w:p w14:paraId="37BCE9C7" w14:textId="4ADBE439" w:rsidR="00320A3A" w:rsidRPr="00320A3A" w:rsidRDefault="00320A3A" w:rsidP="00320A3A">
      <w:pPr>
        <w:pStyle w:val="ListParagraph"/>
        <w:numPr>
          <w:ilvl w:val="0"/>
          <w:numId w:val="3"/>
        </w:numPr>
        <w:rPr>
          <w:rFonts w:ascii="Gill Sans" w:hAnsi="Gill Sans"/>
          <w:bCs/>
        </w:rPr>
      </w:pPr>
      <w:r w:rsidRPr="00320A3A">
        <w:rPr>
          <w:rFonts w:ascii="Gill Sans" w:hAnsi="Gill Sans"/>
          <w:bCs/>
        </w:rPr>
        <w:t>Police investigation</w:t>
      </w:r>
    </w:p>
    <w:p w14:paraId="65614152" w14:textId="70CF340C" w:rsidR="00320A3A" w:rsidRPr="00320A3A" w:rsidRDefault="00320A3A" w:rsidP="00320A3A">
      <w:pPr>
        <w:pStyle w:val="ListParagraph"/>
        <w:numPr>
          <w:ilvl w:val="0"/>
          <w:numId w:val="3"/>
        </w:numPr>
        <w:rPr>
          <w:rFonts w:ascii="Gill Sans" w:hAnsi="Gill Sans"/>
          <w:bCs/>
        </w:rPr>
      </w:pPr>
      <w:r w:rsidRPr="00320A3A">
        <w:rPr>
          <w:rFonts w:ascii="Gill Sans" w:hAnsi="Gill Sans"/>
          <w:bCs/>
        </w:rPr>
        <w:t>Referral to the Disclosure &amp; Barring Service (DBS)</w:t>
      </w:r>
    </w:p>
    <w:p w14:paraId="167813A4" w14:textId="793A7D81" w:rsidR="00320A3A" w:rsidRPr="00320A3A" w:rsidRDefault="00320A3A" w:rsidP="00320A3A">
      <w:pPr>
        <w:pStyle w:val="ListParagraph"/>
        <w:numPr>
          <w:ilvl w:val="0"/>
          <w:numId w:val="3"/>
        </w:numPr>
        <w:rPr>
          <w:rFonts w:ascii="Gill Sans" w:hAnsi="Gill Sans"/>
          <w:bCs/>
        </w:rPr>
      </w:pPr>
      <w:r w:rsidRPr="00320A3A">
        <w:rPr>
          <w:rFonts w:ascii="Gill Sans" w:hAnsi="Gill Sans"/>
          <w:bCs/>
        </w:rPr>
        <w:t>Serious incident reporting to The Charity Commission</w:t>
      </w:r>
    </w:p>
    <w:p w14:paraId="0A54CE2E" w14:textId="57DD42FA" w:rsidR="005C3289" w:rsidRPr="00320A3A" w:rsidRDefault="00320A3A" w:rsidP="00320A3A">
      <w:pPr>
        <w:pStyle w:val="ListParagraph"/>
        <w:numPr>
          <w:ilvl w:val="0"/>
          <w:numId w:val="3"/>
        </w:numPr>
        <w:rPr>
          <w:rFonts w:ascii="Gill Sans" w:hAnsi="Gill Sans"/>
          <w:bCs/>
        </w:rPr>
      </w:pPr>
      <w:r w:rsidRPr="00320A3A">
        <w:rPr>
          <w:rFonts w:ascii="Gill Sans" w:hAnsi="Gill Sans"/>
          <w:bCs/>
        </w:rPr>
        <w:t>Internal review</w:t>
      </w:r>
    </w:p>
    <w:p w14:paraId="0488D061" w14:textId="77777777" w:rsidR="00320A3A" w:rsidRDefault="00320A3A" w:rsidP="00320A3A">
      <w:pPr>
        <w:rPr>
          <w:rFonts w:ascii="Gill Sans" w:hAnsi="Gill Sans"/>
          <w:bCs/>
        </w:rPr>
      </w:pPr>
    </w:p>
    <w:p w14:paraId="431508A1" w14:textId="4F13CBE3" w:rsidR="005C3289" w:rsidRPr="003C41F5" w:rsidRDefault="005C3289" w:rsidP="00332C70">
      <w:pPr>
        <w:pStyle w:val="Heading1"/>
      </w:pPr>
      <w:r w:rsidRPr="003C41F5">
        <w:t>8. Governing legislation, policies, and procedures</w:t>
      </w:r>
    </w:p>
    <w:p w14:paraId="4581B56E" w14:textId="46F66ADA" w:rsidR="005C3289" w:rsidRDefault="005C3289" w:rsidP="00933143">
      <w:pPr>
        <w:rPr>
          <w:rFonts w:ascii="Gill Sans" w:hAnsi="Gill Sans"/>
          <w:bCs/>
        </w:rPr>
      </w:pPr>
    </w:p>
    <w:p w14:paraId="7A92751D" w14:textId="13B57200" w:rsidR="003C41F5" w:rsidRDefault="00320A3A" w:rsidP="00933143">
      <w:pPr>
        <w:rPr>
          <w:rFonts w:ascii="Gill Sans" w:hAnsi="Gill Sans"/>
          <w:bCs/>
        </w:rPr>
      </w:pPr>
      <w:r>
        <w:rPr>
          <w:rFonts w:ascii="Gill Sans" w:hAnsi="Gill Sans"/>
          <w:bCs/>
        </w:rPr>
        <w:t xml:space="preserve">Care Act 2014: </w:t>
      </w:r>
      <w:hyperlink r:id="rId7" w:history="1">
        <w:r w:rsidRPr="007749AF">
          <w:rPr>
            <w:rStyle w:val="Hyperlink"/>
            <w:rFonts w:ascii="Gill Sans" w:hAnsi="Gill Sans"/>
            <w:bCs/>
          </w:rPr>
          <w:t>http://www.legislation.gov.uk/ukpga/2014/23/contents/enacted</w:t>
        </w:r>
      </w:hyperlink>
    </w:p>
    <w:p w14:paraId="32E3187E" w14:textId="4EE28FB4" w:rsidR="00162402" w:rsidRDefault="00162402" w:rsidP="00933143">
      <w:pPr>
        <w:rPr>
          <w:rFonts w:ascii="Gill Sans" w:hAnsi="Gill Sans"/>
          <w:bCs/>
        </w:rPr>
      </w:pPr>
      <w:r w:rsidRPr="00162402">
        <w:rPr>
          <w:rFonts w:ascii="Gill Sans" w:hAnsi="Gill Sans"/>
          <w:bCs/>
        </w:rPr>
        <w:t>Care and support statutory guidance</w:t>
      </w:r>
      <w:r>
        <w:rPr>
          <w:rFonts w:ascii="Gill Sans" w:hAnsi="Gill Sans"/>
          <w:bCs/>
        </w:rPr>
        <w:t xml:space="preserve">: </w:t>
      </w:r>
      <w:hyperlink r:id="rId8" w:history="1">
        <w:r w:rsidRPr="007749AF">
          <w:rPr>
            <w:rStyle w:val="Hyperlink"/>
            <w:rFonts w:ascii="Gill Sans" w:hAnsi="Gill Sans"/>
            <w:bCs/>
          </w:rPr>
          <w:t>https://www.gov.uk/government/publications/care-act-statutory-guidance/care-and-support-statutory-guidance</w:t>
        </w:r>
      </w:hyperlink>
      <w:r>
        <w:rPr>
          <w:rFonts w:ascii="Gill Sans" w:hAnsi="Gill Sans"/>
          <w:bCs/>
        </w:rPr>
        <w:t xml:space="preserve"> </w:t>
      </w:r>
    </w:p>
    <w:p w14:paraId="7257ED8A" w14:textId="77777777" w:rsidR="003C41F5" w:rsidRDefault="003C41F5" w:rsidP="00933143">
      <w:pPr>
        <w:rPr>
          <w:rFonts w:ascii="Gill Sans" w:hAnsi="Gill Sans"/>
          <w:bCs/>
        </w:rPr>
      </w:pPr>
    </w:p>
    <w:p w14:paraId="766DF799" w14:textId="3DC2B99F" w:rsidR="00320A3A" w:rsidRDefault="003C41F5" w:rsidP="00933143">
      <w:pPr>
        <w:rPr>
          <w:rFonts w:ascii="Gill Sans" w:hAnsi="Gill Sans"/>
          <w:bCs/>
        </w:rPr>
      </w:pPr>
      <w:r>
        <w:rPr>
          <w:rFonts w:ascii="Gill Sans" w:hAnsi="Gill Sans"/>
          <w:bCs/>
        </w:rPr>
        <w:t xml:space="preserve">The Mental Capacity Act 2005: </w:t>
      </w:r>
      <w:r w:rsidR="00320A3A">
        <w:rPr>
          <w:rFonts w:ascii="Gill Sans" w:hAnsi="Gill Sans"/>
          <w:bCs/>
        </w:rPr>
        <w:t xml:space="preserve"> </w:t>
      </w:r>
      <w:hyperlink r:id="rId9" w:history="1">
        <w:r w:rsidRPr="007749AF">
          <w:rPr>
            <w:rStyle w:val="Hyperlink"/>
            <w:rFonts w:ascii="Gill Sans" w:hAnsi="Gill Sans"/>
            <w:bCs/>
          </w:rPr>
          <w:t>http://www.legislation.gov.uk/ukpga/2005/9/contents</w:t>
        </w:r>
      </w:hyperlink>
      <w:r>
        <w:rPr>
          <w:rFonts w:ascii="Gill Sans" w:hAnsi="Gill Sans"/>
          <w:bCs/>
        </w:rPr>
        <w:t xml:space="preserve"> </w:t>
      </w:r>
    </w:p>
    <w:p w14:paraId="6234541C" w14:textId="0783FD14" w:rsidR="003C41F5" w:rsidRDefault="003C41F5" w:rsidP="00933143">
      <w:pPr>
        <w:rPr>
          <w:rFonts w:ascii="Gill Sans" w:hAnsi="Gill Sans"/>
          <w:bCs/>
        </w:rPr>
      </w:pPr>
      <w:r>
        <w:rPr>
          <w:rFonts w:ascii="Gill Sans" w:hAnsi="Gill Sans"/>
          <w:bCs/>
        </w:rPr>
        <w:t xml:space="preserve">The EES adopts the principle that a person is </w:t>
      </w:r>
      <w:r w:rsidRPr="003C41F5">
        <w:rPr>
          <w:rFonts w:ascii="Gill Sans" w:hAnsi="Gill Sans"/>
          <w:bCs/>
        </w:rPr>
        <w:t>assumed to have capacity unless it is established</w:t>
      </w:r>
      <w:r>
        <w:rPr>
          <w:rFonts w:ascii="Gill Sans" w:hAnsi="Gill Sans"/>
          <w:bCs/>
        </w:rPr>
        <w:t xml:space="preserve"> otherwise (principle 1.2). </w:t>
      </w:r>
    </w:p>
    <w:p w14:paraId="6D90ACEA" w14:textId="77777777" w:rsidR="003C41F5" w:rsidRDefault="003C41F5" w:rsidP="00933143">
      <w:pPr>
        <w:rPr>
          <w:rFonts w:ascii="Gill Sans" w:hAnsi="Gill Sans"/>
          <w:bCs/>
        </w:rPr>
      </w:pPr>
    </w:p>
    <w:p w14:paraId="74BD9737" w14:textId="318AE11B" w:rsidR="003C41F5" w:rsidRDefault="003C41F5" w:rsidP="00933143">
      <w:pPr>
        <w:rPr>
          <w:rFonts w:ascii="Gill Sans" w:hAnsi="Gill Sans"/>
          <w:bCs/>
        </w:rPr>
      </w:pPr>
      <w:r>
        <w:rPr>
          <w:rFonts w:ascii="Gill Sans" w:hAnsi="Gill Sans"/>
          <w:bCs/>
        </w:rPr>
        <w:t xml:space="preserve">Human Rights Act 1998: </w:t>
      </w:r>
      <w:hyperlink r:id="rId10" w:history="1">
        <w:r w:rsidRPr="007749AF">
          <w:rPr>
            <w:rStyle w:val="Hyperlink"/>
            <w:rFonts w:ascii="Gill Sans" w:hAnsi="Gill Sans"/>
            <w:bCs/>
          </w:rPr>
          <w:t>http://www.legislation.gov.uk/ukpga/1998/42/contents</w:t>
        </w:r>
      </w:hyperlink>
      <w:r>
        <w:rPr>
          <w:rFonts w:ascii="Gill Sans" w:hAnsi="Gill Sans"/>
          <w:bCs/>
        </w:rPr>
        <w:t xml:space="preserve"> </w:t>
      </w:r>
    </w:p>
    <w:p w14:paraId="08EBA757" w14:textId="3CAD8026" w:rsidR="00124468" w:rsidRDefault="00124468" w:rsidP="00933143">
      <w:pPr>
        <w:rPr>
          <w:rFonts w:ascii="Gill Sans" w:hAnsi="Gill Sans"/>
          <w:bCs/>
        </w:rPr>
      </w:pPr>
      <w:r w:rsidRPr="00124468">
        <w:rPr>
          <w:rFonts w:ascii="Gill Sans" w:hAnsi="Gill Sans"/>
          <w:bCs/>
        </w:rPr>
        <w:t xml:space="preserve">There is a duty placed on public agencies under the Human Rights Act (1998) to intervene to protect the rights of citizens. Any intervention by an outside body must not be arbitrary or unfair, must have a basis in law and be necessary to fulfil a pressing social need. This </w:t>
      </w:r>
      <w:proofErr w:type="gramStart"/>
      <w:r w:rsidRPr="00124468">
        <w:rPr>
          <w:rFonts w:ascii="Gill Sans" w:hAnsi="Gill Sans"/>
          <w:bCs/>
        </w:rPr>
        <w:t>is considered to be</w:t>
      </w:r>
      <w:proofErr w:type="gramEnd"/>
      <w:r w:rsidRPr="00124468">
        <w:rPr>
          <w:rFonts w:ascii="Gill Sans" w:hAnsi="Gill Sans"/>
          <w:bCs/>
        </w:rPr>
        <w:t xml:space="preserve"> </w:t>
      </w:r>
      <w:r w:rsidRPr="00124468">
        <w:rPr>
          <w:rFonts w:ascii="Gill Sans" w:hAnsi="Gill Sans"/>
          <w:bCs/>
        </w:rPr>
        <w:lastRenderedPageBreak/>
        <w:t>acting with the consent of the adult or, under a duty of care, acting in the best interest of the adult or undertaken to secure a legitimate aim (i.e. to prevent a crime or protect the public).</w:t>
      </w:r>
    </w:p>
    <w:p w14:paraId="58C04B33" w14:textId="77777777" w:rsidR="00124468" w:rsidRDefault="00124468" w:rsidP="00933143">
      <w:pPr>
        <w:rPr>
          <w:rFonts w:ascii="Gill Sans" w:hAnsi="Gill Sans"/>
          <w:bCs/>
        </w:rPr>
      </w:pPr>
    </w:p>
    <w:p w14:paraId="37EAA80B" w14:textId="537F6130" w:rsidR="003C41F5" w:rsidRDefault="003C41F5" w:rsidP="00933143">
      <w:pPr>
        <w:rPr>
          <w:rFonts w:ascii="Gill Sans" w:hAnsi="Gill Sans"/>
          <w:bCs/>
        </w:rPr>
      </w:pPr>
      <w:r w:rsidRPr="003C41F5">
        <w:rPr>
          <w:rFonts w:ascii="Gill Sans" w:hAnsi="Gill Sans"/>
          <w:bCs/>
        </w:rPr>
        <w:t>Data Protection Act 2018</w:t>
      </w:r>
      <w:r>
        <w:rPr>
          <w:rFonts w:ascii="Gill Sans" w:hAnsi="Gill Sans"/>
          <w:bCs/>
        </w:rPr>
        <w:t xml:space="preserve">: </w:t>
      </w:r>
      <w:hyperlink r:id="rId11" w:history="1">
        <w:r w:rsidRPr="007749AF">
          <w:rPr>
            <w:rStyle w:val="Hyperlink"/>
            <w:rFonts w:ascii="Gill Sans" w:hAnsi="Gill Sans"/>
            <w:bCs/>
          </w:rPr>
          <w:t>https://www.gov.uk/government/collections/data-protection-act-2018</w:t>
        </w:r>
      </w:hyperlink>
      <w:r>
        <w:rPr>
          <w:rFonts w:ascii="Gill Sans" w:hAnsi="Gill Sans"/>
          <w:bCs/>
        </w:rPr>
        <w:t xml:space="preserve"> </w:t>
      </w:r>
    </w:p>
    <w:p w14:paraId="3D778277" w14:textId="5EC2FF2E" w:rsidR="00320A3A" w:rsidRDefault="00320A3A" w:rsidP="00933143">
      <w:pPr>
        <w:rPr>
          <w:rFonts w:ascii="Gill Sans" w:hAnsi="Gill Sans"/>
          <w:bCs/>
        </w:rPr>
      </w:pPr>
    </w:p>
    <w:p w14:paraId="79C476D4" w14:textId="0E52A5F5" w:rsidR="00162402" w:rsidRDefault="00162402" w:rsidP="00933143">
      <w:pPr>
        <w:rPr>
          <w:rFonts w:ascii="Gill Sans" w:hAnsi="Gill Sans"/>
          <w:bCs/>
        </w:rPr>
      </w:pPr>
      <w:r w:rsidRPr="00162402">
        <w:rPr>
          <w:rFonts w:ascii="Gill Sans" w:hAnsi="Gill Sans"/>
          <w:bCs/>
        </w:rPr>
        <w:t>Sexual Offences Act 2003</w:t>
      </w:r>
      <w:r>
        <w:rPr>
          <w:rFonts w:ascii="Gill Sans" w:hAnsi="Gill Sans"/>
          <w:bCs/>
        </w:rPr>
        <w:t xml:space="preserve">: </w:t>
      </w:r>
      <w:hyperlink r:id="rId12" w:history="1">
        <w:r w:rsidRPr="007749AF">
          <w:rPr>
            <w:rStyle w:val="Hyperlink"/>
            <w:rFonts w:ascii="Gill Sans" w:hAnsi="Gill Sans"/>
            <w:bCs/>
          </w:rPr>
          <w:t>http://www.legislation.gov.uk/ukpga/2003/42/pdfs/ukpga_20030042_en.pdf</w:t>
        </w:r>
      </w:hyperlink>
      <w:r>
        <w:rPr>
          <w:rFonts w:ascii="Gill Sans" w:hAnsi="Gill Sans"/>
          <w:bCs/>
        </w:rPr>
        <w:t xml:space="preserve"> </w:t>
      </w:r>
    </w:p>
    <w:p w14:paraId="0D67B622" w14:textId="77777777" w:rsidR="00162402" w:rsidRDefault="00162402" w:rsidP="00933143">
      <w:pPr>
        <w:rPr>
          <w:rFonts w:ascii="Gill Sans" w:hAnsi="Gill Sans"/>
          <w:bCs/>
        </w:rPr>
      </w:pPr>
    </w:p>
    <w:p w14:paraId="6F90AD20" w14:textId="51DD4C0C" w:rsidR="00A20143" w:rsidRDefault="00A20143" w:rsidP="00933143">
      <w:pPr>
        <w:rPr>
          <w:rFonts w:ascii="Gill Sans" w:hAnsi="Gill Sans"/>
          <w:bCs/>
        </w:rPr>
      </w:pPr>
      <w:r>
        <w:rPr>
          <w:rFonts w:ascii="Gill Sans" w:hAnsi="Gill Sans"/>
          <w:bCs/>
        </w:rPr>
        <w:t>Procedures on supporting adults at risk is provided separately to this policy.</w:t>
      </w:r>
    </w:p>
    <w:p w14:paraId="317ED5E9" w14:textId="2FBD6C4D" w:rsidR="005C3289" w:rsidRPr="00320A3A" w:rsidRDefault="005C3289" w:rsidP="00332C70">
      <w:pPr>
        <w:pStyle w:val="Heading1"/>
      </w:pPr>
      <w:r w:rsidRPr="00320A3A">
        <w:t>9. Definitions</w:t>
      </w:r>
    </w:p>
    <w:p w14:paraId="3B47082A" w14:textId="77777777" w:rsidR="00A20143" w:rsidRDefault="00A20143" w:rsidP="00332C70">
      <w:pPr>
        <w:rPr>
          <w:rFonts w:ascii="Gill Sans" w:hAnsi="Gill Sans"/>
          <w:bCs/>
        </w:rPr>
      </w:pPr>
    </w:p>
    <w:p w14:paraId="3D04D491" w14:textId="673A1BBD" w:rsidR="00332C70" w:rsidRPr="00332C70" w:rsidRDefault="00332C70" w:rsidP="00332C70">
      <w:pPr>
        <w:rPr>
          <w:rFonts w:ascii="Gill Sans" w:hAnsi="Gill Sans"/>
          <w:bCs/>
        </w:rPr>
      </w:pPr>
      <w:r w:rsidRPr="00332C70">
        <w:rPr>
          <w:rFonts w:ascii="Gill Sans" w:hAnsi="Gill Sans"/>
          <w:bCs/>
        </w:rPr>
        <w:t xml:space="preserve">An </w:t>
      </w:r>
      <w:r>
        <w:rPr>
          <w:rFonts w:ascii="Gill Sans" w:hAnsi="Gill Sans"/>
          <w:bCs/>
        </w:rPr>
        <w:t>‘</w:t>
      </w:r>
      <w:r w:rsidRPr="00332C70">
        <w:rPr>
          <w:rFonts w:ascii="Gill Sans" w:hAnsi="Gill Sans"/>
          <w:bCs/>
        </w:rPr>
        <w:t>adult at risk</w:t>
      </w:r>
      <w:r>
        <w:rPr>
          <w:rFonts w:ascii="Gill Sans" w:hAnsi="Gill Sans"/>
          <w:bCs/>
        </w:rPr>
        <w:t>’</w:t>
      </w:r>
      <w:r w:rsidRPr="00332C70">
        <w:rPr>
          <w:rFonts w:ascii="Gill Sans" w:hAnsi="Gill Sans"/>
          <w:bCs/>
        </w:rPr>
        <w:t xml:space="preserve"> is any person</w:t>
      </w:r>
      <w:r>
        <w:rPr>
          <w:rFonts w:ascii="Gill Sans" w:hAnsi="Gill Sans"/>
          <w:bCs/>
        </w:rPr>
        <w:t xml:space="preserve"> </w:t>
      </w:r>
      <w:r w:rsidRPr="00332C70">
        <w:rPr>
          <w:rFonts w:ascii="Gill Sans" w:hAnsi="Gill Sans"/>
          <w:bCs/>
        </w:rPr>
        <w:t>who is aged 18 years or over</w:t>
      </w:r>
      <w:r>
        <w:rPr>
          <w:rFonts w:ascii="Gill Sans" w:hAnsi="Gill Sans"/>
          <w:bCs/>
        </w:rPr>
        <w:t xml:space="preserve"> </w:t>
      </w:r>
      <w:r w:rsidRPr="00332C70">
        <w:rPr>
          <w:rFonts w:ascii="Gill Sans" w:hAnsi="Gill Sans"/>
          <w:bCs/>
        </w:rPr>
        <w:t>and at risk of abuse or neglect</w:t>
      </w:r>
    </w:p>
    <w:p w14:paraId="22F1740E" w14:textId="3AC539D7" w:rsidR="00332C70" w:rsidRPr="00320A3A" w:rsidRDefault="00332C70" w:rsidP="00332C70">
      <w:pPr>
        <w:rPr>
          <w:rFonts w:ascii="Gill Sans" w:hAnsi="Gill Sans"/>
          <w:bCs/>
        </w:rPr>
      </w:pPr>
      <w:r w:rsidRPr="00332C70">
        <w:rPr>
          <w:rFonts w:ascii="Gill Sans" w:hAnsi="Gill Sans"/>
          <w:bCs/>
        </w:rPr>
        <w:t>because of their needs for care</w:t>
      </w:r>
      <w:r>
        <w:rPr>
          <w:rFonts w:ascii="Gill Sans" w:hAnsi="Gill Sans"/>
          <w:bCs/>
        </w:rPr>
        <w:t xml:space="preserve"> </w:t>
      </w:r>
      <w:r w:rsidRPr="00332C70">
        <w:rPr>
          <w:rFonts w:ascii="Gill Sans" w:hAnsi="Gill Sans"/>
          <w:bCs/>
        </w:rPr>
        <w:t>and or support.</w:t>
      </w:r>
    </w:p>
    <w:p w14:paraId="75925A81" w14:textId="77777777" w:rsidR="00320A3A" w:rsidRPr="00320A3A" w:rsidRDefault="00320A3A" w:rsidP="00320A3A">
      <w:pPr>
        <w:rPr>
          <w:rFonts w:ascii="Gill Sans" w:hAnsi="Gill Sans"/>
          <w:bCs/>
        </w:rPr>
      </w:pPr>
    </w:p>
    <w:p w14:paraId="4131F21A" w14:textId="0143633B" w:rsidR="00320A3A" w:rsidRPr="00320A3A" w:rsidRDefault="00332C70" w:rsidP="00320A3A">
      <w:pPr>
        <w:rPr>
          <w:rFonts w:ascii="Gill Sans" w:hAnsi="Gill Sans"/>
          <w:bCs/>
        </w:rPr>
      </w:pPr>
      <w:r>
        <w:rPr>
          <w:rFonts w:ascii="Gill Sans" w:hAnsi="Gill Sans"/>
          <w:bCs/>
        </w:rPr>
        <w:t>‘A</w:t>
      </w:r>
      <w:r w:rsidR="00320A3A" w:rsidRPr="00320A3A">
        <w:rPr>
          <w:rFonts w:ascii="Gill Sans" w:hAnsi="Gill Sans"/>
          <w:bCs/>
        </w:rPr>
        <w:t>buse</w:t>
      </w:r>
      <w:r>
        <w:rPr>
          <w:rFonts w:ascii="Gill Sans" w:hAnsi="Gill Sans"/>
          <w:bCs/>
        </w:rPr>
        <w:t>’ can be taken to</w:t>
      </w:r>
      <w:r w:rsidR="00320A3A" w:rsidRPr="00320A3A">
        <w:rPr>
          <w:rFonts w:ascii="Gill Sans" w:hAnsi="Gill Sans"/>
          <w:bCs/>
        </w:rPr>
        <w:t xml:space="preserve"> mean physical, sexual, psychological, emotional or financial abuse</w:t>
      </w:r>
      <w:r w:rsidR="00A20143">
        <w:rPr>
          <w:rFonts w:ascii="Gill Sans" w:hAnsi="Gill Sans"/>
          <w:bCs/>
        </w:rPr>
        <w:t xml:space="preserve">. The latter can </w:t>
      </w:r>
      <w:r w:rsidR="00320A3A" w:rsidRPr="00320A3A">
        <w:rPr>
          <w:rFonts w:ascii="Gill Sans" w:hAnsi="Gill Sans"/>
          <w:bCs/>
        </w:rPr>
        <w:t>include:</w:t>
      </w:r>
    </w:p>
    <w:p w14:paraId="3421B31A" w14:textId="6E973DEC" w:rsidR="00320A3A" w:rsidRPr="00A20143" w:rsidRDefault="00A20143" w:rsidP="00A20143">
      <w:pPr>
        <w:pStyle w:val="ListParagraph"/>
        <w:numPr>
          <w:ilvl w:val="0"/>
          <w:numId w:val="4"/>
        </w:numPr>
        <w:rPr>
          <w:rFonts w:ascii="Gill Sans" w:hAnsi="Gill Sans"/>
          <w:bCs/>
        </w:rPr>
      </w:pPr>
      <w:r w:rsidRPr="00A20143">
        <w:rPr>
          <w:rFonts w:ascii="Gill Sans" w:hAnsi="Gill Sans"/>
          <w:bCs/>
        </w:rPr>
        <w:t>h</w:t>
      </w:r>
      <w:r w:rsidR="00320A3A" w:rsidRPr="00A20143">
        <w:rPr>
          <w:rFonts w:ascii="Gill Sans" w:hAnsi="Gill Sans"/>
          <w:bCs/>
        </w:rPr>
        <w:t>aving money or other property stolen;</w:t>
      </w:r>
    </w:p>
    <w:p w14:paraId="0BE0B641" w14:textId="3B2F84B1" w:rsidR="00320A3A" w:rsidRPr="00A20143" w:rsidRDefault="00320A3A" w:rsidP="00A20143">
      <w:pPr>
        <w:pStyle w:val="ListParagraph"/>
        <w:numPr>
          <w:ilvl w:val="0"/>
          <w:numId w:val="4"/>
        </w:numPr>
        <w:rPr>
          <w:rFonts w:ascii="Gill Sans" w:hAnsi="Gill Sans"/>
          <w:bCs/>
        </w:rPr>
      </w:pPr>
      <w:r w:rsidRPr="00A20143">
        <w:rPr>
          <w:rFonts w:ascii="Gill Sans" w:hAnsi="Gill Sans"/>
          <w:bCs/>
        </w:rPr>
        <w:t>being defrauded;</w:t>
      </w:r>
    </w:p>
    <w:p w14:paraId="46BC8BDE" w14:textId="29023AD1" w:rsidR="00320A3A" w:rsidRPr="00A20143" w:rsidRDefault="00320A3A" w:rsidP="00A20143">
      <w:pPr>
        <w:pStyle w:val="ListParagraph"/>
        <w:numPr>
          <w:ilvl w:val="0"/>
          <w:numId w:val="4"/>
        </w:numPr>
        <w:rPr>
          <w:rFonts w:ascii="Gill Sans" w:hAnsi="Gill Sans"/>
          <w:bCs/>
        </w:rPr>
      </w:pPr>
      <w:r w:rsidRPr="00A20143">
        <w:rPr>
          <w:rFonts w:ascii="Gill Sans" w:hAnsi="Gill Sans"/>
          <w:bCs/>
        </w:rPr>
        <w:t>being put under pressure in relation to money or other property;</w:t>
      </w:r>
    </w:p>
    <w:p w14:paraId="4A4E9C97" w14:textId="55972676" w:rsidR="00320A3A" w:rsidRPr="00A20143" w:rsidRDefault="00320A3A" w:rsidP="00A20143">
      <w:pPr>
        <w:pStyle w:val="ListParagraph"/>
        <w:numPr>
          <w:ilvl w:val="0"/>
          <w:numId w:val="4"/>
        </w:numPr>
        <w:rPr>
          <w:rFonts w:ascii="Gill Sans" w:hAnsi="Gill Sans"/>
          <w:bCs/>
        </w:rPr>
      </w:pPr>
      <w:r w:rsidRPr="00A20143">
        <w:rPr>
          <w:rFonts w:ascii="Gill Sans" w:hAnsi="Gill Sans"/>
          <w:bCs/>
        </w:rPr>
        <w:t>having money or other property misused.</w:t>
      </w:r>
    </w:p>
    <w:p w14:paraId="44DA17A2" w14:textId="77777777" w:rsidR="00320A3A" w:rsidRPr="00320A3A" w:rsidRDefault="00320A3A" w:rsidP="00320A3A">
      <w:pPr>
        <w:rPr>
          <w:rFonts w:ascii="Gill Sans" w:hAnsi="Gill Sans"/>
          <w:bCs/>
        </w:rPr>
      </w:pPr>
    </w:p>
    <w:p w14:paraId="7DC98654" w14:textId="7B2CF1C3" w:rsidR="00320A3A" w:rsidRPr="00320A3A" w:rsidRDefault="00A20143" w:rsidP="00320A3A">
      <w:pPr>
        <w:rPr>
          <w:rFonts w:ascii="Gill Sans" w:hAnsi="Gill Sans"/>
          <w:bCs/>
        </w:rPr>
      </w:pPr>
      <w:r>
        <w:rPr>
          <w:rFonts w:ascii="Gill Sans" w:hAnsi="Gill Sans"/>
          <w:bCs/>
        </w:rPr>
        <w:t>‘Neglect’</w:t>
      </w:r>
      <w:r w:rsidR="00320A3A" w:rsidRPr="00320A3A">
        <w:rPr>
          <w:rFonts w:ascii="Gill Sans" w:hAnsi="Gill Sans"/>
          <w:bCs/>
        </w:rPr>
        <w:t xml:space="preserve"> means a failure to meet a person’s basic physical, emotional, social or psychological needs, which is likely to result in an impairment of the person’s well-being (for example, an impairment of the person’s health).</w:t>
      </w:r>
    </w:p>
    <w:p w14:paraId="6E232792" w14:textId="77777777" w:rsidR="00A20143" w:rsidRDefault="00A20143" w:rsidP="00320A3A">
      <w:pPr>
        <w:rPr>
          <w:rFonts w:ascii="Gill Sans" w:hAnsi="Gill Sans"/>
          <w:bCs/>
        </w:rPr>
      </w:pPr>
    </w:p>
    <w:p w14:paraId="1F2BBA26" w14:textId="72327E72" w:rsidR="005C3289" w:rsidRDefault="005C3289" w:rsidP="00A20143">
      <w:pPr>
        <w:pStyle w:val="Heading1"/>
      </w:pPr>
      <w:r>
        <w:t>10. Awareness raising and training</w:t>
      </w:r>
    </w:p>
    <w:p w14:paraId="1629C119" w14:textId="6FDB2813" w:rsidR="005C3289" w:rsidRDefault="005C3289" w:rsidP="00933143">
      <w:pPr>
        <w:rPr>
          <w:rFonts w:ascii="Gill Sans" w:hAnsi="Gill Sans"/>
          <w:bCs/>
        </w:rPr>
      </w:pPr>
    </w:p>
    <w:p w14:paraId="459D6108" w14:textId="218AEAB8" w:rsidR="00A20143" w:rsidRDefault="00A20143" w:rsidP="00933143">
      <w:pPr>
        <w:rPr>
          <w:rFonts w:ascii="Gill Sans" w:hAnsi="Gill Sans"/>
          <w:bCs/>
        </w:rPr>
      </w:pPr>
      <w:r>
        <w:rPr>
          <w:rFonts w:ascii="Gill Sans" w:hAnsi="Gill Sans"/>
          <w:bCs/>
        </w:rPr>
        <w:t xml:space="preserve">The EES will provide staff with information and training </w:t>
      </w:r>
      <w:r w:rsidRPr="00A20143">
        <w:rPr>
          <w:rFonts w:ascii="Gill Sans" w:hAnsi="Gill Sans"/>
          <w:bCs/>
        </w:rPr>
        <w:t>so that they have awareness of the issues surrounding abuse and know what to do should an incident be disclosed.</w:t>
      </w:r>
    </w:p>
    <w:p w14:paraId="19673CF8" w14:textId="15260BBA" w:rsidR="005C3289" w:rsidRDefault="005C3289" w:rsidP="00332C70">
      <w:pPr>
        <w:pStyle w:val="Heading1"/>
      </w:pPr>
      <w:r>
        <w:t>11. Duty of care</w:t>
      </w:r>
    </w:p>
    <w:p w14:paraId="1B5516CB" w14:textId="77777777" w:rsidR="00A20143" w:rsidRDefault="00A20143" w:rsidP="00933143">
      <w:pPr>
        <w:rPr>
          <w:rFonts w:ascii="Gill Sans" w:hAnsi="Gill Sans"/>
          <w:bCs/>
        </w:rPr>
      </w:pPr>
    </w:p>
    <w:p w14:paraId="078988D3" w14:textId="4DB1126A" w:rsidR="005C3289" w:rsidRDefault="00A20143" w:rsidP="00E72EE8">
      <w:pPr>
        <w:rPr>
          <w:rFonts w:ascii="Gill Sans" w:hAnsi="Gill Sans"/>
          <w:bCs/>
        </w:rPr>
      </w:pPr>
      <w:r w:rsidRPr="00A20143">
        <w:rPr>
          <w:rFonts w:ascii="Gill Sans" w:hAnsi="Gill Sans"/>
          <w:bCs/>
        </w:rPr>
        <w:t xml:space="preserve">Every </w:t>
      </w:r>
      <w:r>
        <w:rPr>
          <w:rFonts w:ascii="Gill Sans" w:hAnsi="Gill Sans"/>
          <w:bCs/>
        </w:rPr>
        <w:t>representative of the EES</w:t>
      </w:r>
      <w:r w:rsidRPr="00A20143">
        <w:rPr>
          <w:rFonts w:ascii="Gill Sans" w:hAnsi="Gill Sans"/>
          <w:bCs/>
        </w:rPr>
        <w:t xml:space="preserve"> has a professional and moral duty to report any witnessed, disclosed, alleged or suspected abuse to </w:t>
      </w:r>
      <w:r>
        <w:rPr>
          <w:rFonts w:ascii="Gill Sans" w:hAnsi="Gill Sans"/>
          <w:bCs/>
        </w:rPr>
        <w:t>the Director</w:t>
      </w:r>
      <w:r w:rsidRPr="00A20143">
        <w:rPr>
          <w:rFonts w:ascii="Gill Sans" w:hAnsi="Gill Sans"/>
          <w:bCs/>
        </w:rPr>
        <w:t xml:space="preserve"> as a matter of urgency.</w:t>
      </w:r>
    </w:p>
    <w:p w14:paraId="1D1C4706" w14:textId="60DD74D7" w:rsidR="00E72EE8" w:rsidRDefault="00E72EE8" w:rsidP="00E72EE8">
      <w:pPr>
        <w:rPr>
          <w:rFonts w:ascii="Gill Sans" w:hAnsi="Gill Sans"/>
          <w:bCs/>
        </w:rPr>
      </w:pPr>
    </w:p>
    <w:p w14:paraId="5249776E" w14:textId="77777777" w:rsidR="00E72EE8" w:rsidRDefault="00E72EE8" w:rsidP="00E72EE8">
      <w:pPr>
        <w:rPr>
          <w:rFonts w:ascii="Gill Sans" w:hAnsi="Gill Sans"/>
          <w:bCs/>
        </w:rPr>
      </w:pPr>
      <w:bookmarkStart w:id="0" w:name="_GoBack"/>
      <w:bookmarkEnd w:id="0"/>
    </w:p>
    <w:p w14:paraId="74873146" w14:textId="77777777" w:rsidR="00E72EE8" w:rsidRDefault="00E72EE8" w:rsidP="00E72EE8">
      <w:pPr>
        <w:rPr>
          <w:rFonts w:ascii="Gill Sans" w:hAnsi="Gill Sans"/>
          <w:bCs/>
        </w:rPr>
      </w:pPr>
    </w:p>
    <w:p w14:paraId="2AD836C5" w14:textId="6777A87A" w:rsidR="00E72EE8" w:rsidRPr="00E72EE8" w:rsidRDefault="00E72EE8" w:rsidP="00E72EE8">
      <w:pPr>
        <w:rPr>
          <w:rFonts w:ascii="Gill Sans" w:hAnsi="Gill Sans"/>
          <w:b/>
        </w:rPr>
      </w:pPr>
      <w:r w:rsidRPr="00E72EE8">
        <w:rPr>
          <w:rFonts w:ascii="Gill Sans" w:hAnsi="Gill Sans"/>
          <w:b/>
        </w:rPr>
        <w:t>Date approved: April 2020(?)</w:t>
      </w:r>
    </w:p>
    <w:p w14:paraId="379143B9" w14:textId="2AC15820" w:rsidR="00E72EE8" w:rsidRPr="00E72EE8" w:rsidRDefault="00E72EE8" w:rsidP="00E72EE8">
      <w:pPr>
        <w:rPr>
          <w:rFonts w:ascii="Gill Sans" w:hAnsi="Gill Sans"/>
          <w:b/>
        </w:rPr>
      </w:pPr>
      <w:r w:rsidRPr="00E72EE8">
        <w:rPr>
          <w:rFonts w:ascii="Gill Sans" w:hAnsi="Gill Sans"/>
          <w:b/>
        </w:rPr>
        <w:t>Date of review: April 2021</w:t>
      </w:r>
    </w:p>
    <w:sectPr w:rsidR="00E72EE8" w:rsidRPr="00E72EE8" w:rsidSect="00DF6397">
      <w:footerReference w:type="default" r:id="rId13"/>
      <w:headerReference w:type="first" r:id="rId14"/>
      <w:pgSz w:w="11906" w:h="16838"/>
      <w:pgMar w:top="1843" w:right="1440" w:bottom="1440" w:left="1440" w:header="170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242F7" w14:textId="77777777" w:rsidR="0067057B" w:rsidRDefault="0067057B" w:rsidP="00933143">
      <w:r>
        <w:separator/>
      </w:r>
    </w:p>
  </w:endnote>
  <w:endnote w:type="continuationSeparator" w:id="0">
    <w:p w14:paraId="7A25BB07" w14:textId="77777777" w:rsidR="0067057B" w:rsidRDefault="0067057B" w:rsidP="0093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panose1 w:val="020B0502020104020203"/>
    <w:charset w:val="00"/>
    <w:family w:val="swiss"/>
    <w:pitch w:val="variable"/>
    <w:sig w:usb0="A00002EF" w:usb1="5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156495"/>
      <w:docPartObj>
        <w:docPartGallery w:val="Page Numbers (Bottom of Page)"/>
        <w:docPartUnique/>
      </w:docPartObj>
    </w:sdtPr>
    <w:sdtEndPr>
      <w:rPr>
        <w:rFonts w:ascii="Gill Sans MT" w:hAnsi="Gill Sans MT"/>
        <w:noProof/>
      </w:rPr>
    </w:sdtEndPr>
    <w:sdtContent>
      <w:p w14:paraId="4786EDE8" w14:textId="23149075" w:rsidR="00E72EE8" w:rsidRPr="00E72EE8" w:rsidRDefault="00E72EE8">
        <w:pPr>
          <w:pStyle w:val="Footer"/>
          <w:jc w:val="right"/>
          <w:rPr>
            <w:rFonts w:ascii="Gill Sans MT" w:hAnsi="Gill Sans MT"/>
          </w:rPr>
        </w:pPr>
        <w:r w:rsidRPr="00E72EE8">
          <w:rPr>
            <w:rFonts w:ascii="Gill Sans MT" w:hAnsi="Gill Sans MT"/>
          </w:rPr>
          <w:fldChar w:fldCharType="begin"/>
        </w:r>
        <w:r w:rsidRPr="00E72EE8">
          <w:rPr>
            <w:rFonts w:ascii="Gill Sans MT" w:hAnsi="Gill Sans MT"/>
          </w:rPr>
          <w:instrText xml:space="preserve"> PAGE   \* MERGEFORMAT </w:instrText>
        </w:r>
        <w:r w:rsidRPr="00E72EE8">
          <w:rPr>
            <w:rFonts w:ascii="Gill Sans MT" w:hAnsi="Gill Sans MT"/>
          </w:rPr>
          <w:fldChar w:fldCharType="separate"/>
        </w:r>
        <w:r w:rsidRPr="00E72EE8">
          <w:rPr>
            <w:rFonts w:ascii="Gill Sans MT" w:hAnsi="Gill Sans MT"/>
            <w:noProof/>
          </w:rPr>
          <w:t>2</w:t>
        </w:r>
        <w:r w:rsidRPr="00E72EE8">
          <w:rPr>
            <w:rFonts w:ascii="Gill Sans MT" w:hAnsi="Gill Sans MT"/>
            <w:noProof/>
          </w:rPr>
          <w:fldChar w:fldCharType="end"/>
        </w:r>
      </w:p>
    </w:sdtContent>
  </w:sdt>
  <w:p w14:paraId="5DCECD96" w14:textId="77777777" w:rsidR="00E72EE8" w:rsidRDefault="00E72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0DC15" w14:textId="77777777" w:rsidR="0067057B" w:rsidRDefault="0067057B" w:rsidP="00933143">
      <w:r>
        <w:separator/>
      </w:r>
    </w:p>
  </w:footnote>
  <w:footnote w:type="continuationSeparator" w:id="0">
    <w:p w14:paraId="68C700E3" w14:textId="77777777" w:rsidR="0067057B" w:rsidRDefault="0067057B" w:rsidP="00933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F5B2D" w14:textId="77777777" w:rsidR="00933143" w:rsidRDefault="00933143">
    <w:pPr>
      <w:pStyle w:val="Header"/>
    </w:pPr>
    <w:r w:rsidRPr="00850B64">
      <w:rPr>
        <w:noProof/>
        <w:sz w:val="36"/>
        <w:lang w:eastAsia="en-GB"/>
      </w:rPr>
      <w:drawing>
        <wp:anchor distT="0" distB="0" distL="114300" distR="114300" simplePos="0" relativeHeight="251659264" behindDoc="0" locked="0" layoutInCell="1" allowOverlap="1" wp14:anchorId="1CE1D2E0" wp14:editId="6C0C4D22">
          <wp:simplePos x="0" y="0"/>
          <wp:positionH relativeFrom="column">
            <wp:posOffset>0</wp:posOffset>
          </wp:positionH>
          <wp:positionV relativeFrom="paragraph">
            <wp:posOffset>-822601</wp:posOffset>
          </wp:positionV>
          <wp:extent cx="2105025" cy="788035"/>
          <wp:effectExtent l="0" t="0" r="9525" b="0"/>
          <wp:wrapSquare wrapText="bothSides"/>
          <wp:docPr id="78" name="Picture 78" descr="S:\NEW_Brand and Comms\Logo\Logo\RGB\RGB_BLUE\EE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NEW_Brand and Comms\Logo\Logo\RGB\RGB_BLUE\EE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88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C29"/>
    <w:multiLevelType w:val="hybridMultilevel"/>
    <w:tmpl w:val="1A5453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10264"/>
    <w:multiLevelType w:val="hybridMultilevel"/>
    <w:tmpl w:val="DCBC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E3F1B"/>
    <w:multiLevelType w:val="hybridMultilevel"/>
    <w:tmpl w:val="44C81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AB23DE"/>
    <w:multiLevelType w:val="hybridMultilevel"/>
    <w:tmpl w:val="82708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430F42"/>
    <w:multiLevelType w:val="hybridMultilevel"/>
    <w:tmpl w:val="FB78D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43"/>
    <w:rsid w:val="00124468"/>
    <w:rsid w:val="00162402"/>
    <w:rsid w:val="00320A3A"/>
    <w:rsid w:val="00332C70"/>
    <w:rsid w:val="003C41F5"/>
    <w:rsid w:val="003C5E54"/>
    <w:rsid w:val="005C3289"/>
    <w:rsid w:val="0067057B"/>
    <w:rsid w:val="006B7A1A"/>
    <w:rsid w:val="008C0E05"/>
    <w:rsid w:val="00933143"/>
    <w:rsid w:val="00A20143"/>
    <w:rsid w:val="00D75933"/>
    <w:rsid w:val="00DF6397"/>
    <w:rsid w:val="00E72EE8"/>
    <w:rsid w:val="00F021DA"/>
    <w:rsid w:val="00F11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4BCE1"/>
  <w15:chartTrackingRefBased/>
  <w15:docId w15:val="{3AD21987-5C1E-4D44-A748-004E6418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C70"/>
    <w:pPr>
      <w:keepNext/>
      <w:keepLines/>
      <w:spacing w:before="240"/>
      <w:outlineLvl w:val="0"/>
    </w:pPr>
    <w:rPr>
      <w:rFonts w:ascii="Gill Sans MT" w:eastAsiaTheme="majorEastAsia" w:hAnsi="Gill Sans MT"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32C70"/>
    <w:pPr>
      <w:keepNext/>
      <w:keepLines/>
      <w:spacing w:before="40"/>
      <w:outlineLvl w:val="1"/>
    </w:pPr>
    <w:rPr>
      <w:rFonts w:ascii="Gill Sans MT" w:eastAsiaTheme="majorEastAsia" w:hAnsi="Gill Sans MT"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143"/>
    <w:pPr>
      <w:tabs>
        <w:tab w:val="center" w:pos="4513"/>
        <w:tab w:val="right" w:pos="9026"/>
      </w:tabs>
    </w:pPr>
  </w:style>
  <w:style w:type="character" w:customStyle="1" w:styleId="HeaderChar">
    <w:name w:val="Header Char"/>
    <w:basedOn w:val="DefaultParagraphFont"/>
    <w:link w:val="Header"/>
    <w:uiPriority w:val="99"/>
    <w:rsid w:val="00933143"/>
  </w:style>
  <w:style w:type="paragraph" w:styleId="Footer">
    <w:name w:val="footer"/>
    <w:basedOn w:val="Normal"/>
    <w:link w:val="FooterChar"/>
    <w:uiPriority w:val="99"/>
    <w:unhideWhenUsed/>
    <w:rsid w:val="00933143"/>
    <w:pPr>
      <w:tabs>
        <w:tab w:val="center" w:pos="4513"/>
        <w:tab w:val="right" w:pos="9026"/>
      </w:tabs>
    </w:pPr>
  </w:style>
  <w:style w:type="character" w:customStyle="1" w:styleId="FooterChar">
    <w:name w:val="Footer Char"/>
    <w:basedOn w:val="DefaultParagraphFont"/>
    <w:link w:val="Footer"/>
    <w:uiPriority w:val="99"/>
    <w:rsid w:val="00933143"/>
  </w:style>
  <w:style w:type="paragraph" w:styleId="ListParagraph">
    <w:name w:val="List Paragraph"/>
    <w:basedOn w:val="Normal"/>
    <w:uiPriority w:val="34"/>
    <w:qFormat/>
    <w:rsid w:val="005C3289"/>
    <w:pPr>
      <w:ind w:left="720"/>
      <w:contextualSpacing/>
    </w:pPr>
  </w:style>
  <w:style w:type="character" w:styleId="Hyperlink">
    <w:name w:val="Hyperlink"/>
    <w:basedOn w:val="DefaultParagraphFont"/>
    <w:uiPriority w:val="99"/>
    <w:unhideWhenUsed/>
    <w:rsid w:val="00320A3A"/>
    <w:rPr>
      <w:color w:val="0563C1" w:themeColor="hyperlink"/>
      <w:u w:val="single"/>
    </w:rPr>
  </w:style>
  <w:style w:type="character" w:styleId="UnresolvedMention">
    <w:name w:val="Unresolved Mention"/>
    <w:basedOn w:val="DefaultParagraphFont"/>
    <w:uiPriority w:val="99"/>
    <w:semiHidden/>
    <w:unhideWhenUsed/>
    <w:rsid w:val="00320A3A"/>
    <w:rPr>
      <w:color w:val="605E5C"/>
      <w:shd w:val="clear" w:color="auto" w:fill="E1DFDD"/>
    </w:rPr>
  </w:style>
  <w:style w:type="character" w:styleId="FollowedHyperlink">
    <w:name w:val="FollowedHyperlink"/>
    <w:basedOn w:val="DefaultParagraphFont"/>
    <w:uiPriority w:val="99"/>
    <w:semiHidden/>
    <w:unhideWhenUsed/>
    <w:rsid w:val="00124468"/>
    <w:rPr>
      <w:color w:val="954F72" w:themeColor="followedHyperlink"/>
      <w:u w:val="single"/>
    </w:rPr>
  </w:style>
  <w:style w:type="paragraph" w:styleId="Title">
    <w:name w:val="Title"/>
    <w:basedOn w:val="Normal"/>
    <w:next w:val="Normal"/>
    <w:link w:val="TitleChar"/>
    <w:uiPriority w:val="10"/>
    <w:qFormat/>
    <w:rsid w:val="00332C70"/>
    <w:pPr>
      <w:contextualSpacing/>
    </w:pPr>
    <w:rPr>
      <w:rFonts w:ascii="Gill Sans MT" w:eastAsiaTheme="majorEastAsia" w:hAnsi="Gill Sans MT" w:cstheme="majorBidi"/>
      <w:spacing w:val="-10"/>
      <w:kern w:val="28"/>
      <w:sz w:val="56"/>
      <w:szCs w:val="56"/>
    </w:rPr>
  </w:style>
  <w:style w:type="character" w:customStyle="1" w:styleId="TitleChar">
    <w:name w:val="Title Char"/>
    <w:basedOn w:val="DefaultParagraphFont"/>
    <w:link w:val="Title"/>
    <w:uiPriority w:val="10"/>
    <w:rsid w:val="00332C70"/>
    <w:rPr>
      <w:rFonts w:ascii="Gill Sans MT" w:eastAsiaTheme="majorEastAsia" w:hAnsi="Gill Sans MT" w:cstheme="majorBidi"/>
      <w:spacing w:val="-10"/>
      <w:kern w:val="28"/>
      <w:sz w:val="56"/>
      <w:szCs w:val="56"/>
    </w:rPr>
  </w:style>
  <w:style w:type="character" w:customStyle="1" w:styleId="Heading1Char">
    <w:name w:val="Heading 1 Char"/>
    <w:basedOn w:val="DefaultParagraphFont"/>
    <w:link w:val="Heading1"/>
    <w:uiPriority w:val="9"/>
    <w:rsid w:val="00332C70"/>
    <w:rPr>
      <w:rFonts w:ascii="Gill Sans MT" w:eastAsiaTheme="majorEastAsia" w:hAnsi="Gill Sans MT" w:cstheme="majorBidi"/>
      <w:color w:val="2F5496" w:themeColor="accent1" w:themeShade="BF"/>
      <w:sz w:val="32"/>
      <w:szCs w:val="32"/>
    </w:rPr>
  </w:style>
  <w:style w:type="character" w:customStyle="1" w:styleId="Heading2Char">
    <w:name w:val="Heading 2 Char"/>
    <w:basedOn w:val="DefaultParagraphFont"/>
    <w:link w:val="Heading2"/>
    <w:uiPriority w:val="9"/>
    <w:rsid w:val="00332C70"/>
    <w:rPr>
      <w:rFonts w:ascii="Gill Sans MT" w:eastAsiaTheme="majorEastAsia" w:hAnsi="Gill Sans MT"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are-act-statutory-guidance/care-and-support-statutory-guidan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gislation.gov.uk/ukpga/2014/23/contents/enacted" TargetMode="External"/><Relationship Id="rId12" Type="http://schemas.openxmlformats.org/officeDocument/2006/relationships/hyperlink" Target="http://www.legislation.gov.uk/ukpga/2003/42/pdfs/ukpga_20030042_en.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collections/data-protection-act-201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egislation.gov.uk/ukpga/1998/42/contents" TargetMode="External"/><Relationship Id="rId4" Type="http://schemas.openxmlformats.org/officeDocument/2006/relationships/webSettings" Target="webSettings.xml"/><Relationship Id="rId9" Type="http://schemas.openxmlformats.org/officeDocument/2006/relationships/hyperlink" Target="http://www.legislation.gov.uk/ukpga/2005/9/content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1181</Words>
  <Characters>7088</Characters>
  <Application>Microsoft Office Word</Application>
  <DocSecurity>0</DocSecurity>
  <Lines>886</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dc:creator>
  <cp:keywords/>
  <dc:description/>
  <cp:lastModifiedBy>Carl</cp:lastModifiedBy>
  <cp:revision>6</cp:revision>
  <cp:lastPrinted>2019-07-16T10:00:00Z</cp:lastPrinted>
  <dcterms:created xsi:type="dcterms:W3CDTF">2020-03-10T10:38:00Z</dcterms:created>
  <dcterms:modified xsi:type="dcterms:W3CDTF">2020-03-10T12:55:00Z</dcterms:modified>
</cp:coreProperties>
</file>